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0" w:beforeAutospacing="0" w:after="0" w:afterAutospacing="0" w:line="560" w:lineRule="exact"/>
        <w:jc w:val="left"/>
        <w:rPr>
          <w:rFonts w:hint="eastAsia" w:ascii="黑体" w:hAnsi="黑体" w:eastAsia="黑体" w:cs="黑体"/>
          <w:kern w:val="0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-SA"/>
        </w:rPr>
        <w:t>附件4</w:t>
      </w:r>
    </w:p>
    <w:p>
      <w:pPr>
        <w:widowControl/>
        <w:spacing w:before="0" w:beforeAutospacing="0" w:after="0" w:afterAutospacing="0" w:line="560" w:lineRule="exact"/>
        <w:ind w:firstLine="420"/>
        <w:jc w:val="center"/>
        <w:rPr>
          <w:rFonts w:ascii="方正小标宋简体" w:hAnsi="方正小标宋简体" w:eastAsia="方正小标宋简体" w:cs="方正小标宋简体"/>
          <w:kern w:val="0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val="en-US" w:eastAsia="zh-CN" w:bidi="ar-SA"/>
        </w:rPr>
        <w:t>殡葬服务活动组织人员明细表</w:t>
      </w:r>
    </w:p>
    <w:p>
      <w:pPr>
        <w:widowControl/>
        <w:spacing w:before="0" w:beforeAutospacing="0" w:after="0" w:afterAutospacing="0" w:line="560" w:lineRule="exact"/>
        <w:ind w:firstLine="640" w:firstLineChars="200"/>
        <w:jc w:val="left"/>
        <w:rPr>
          <w:rFonts w:ascii="方正小标宋简体" w:hAnsi="方正小标宋简体" w:eastAsia="方正小标宋简体" w:cs="方正小标宋简体"/>
          <w:kern w:val="0"/>
          <w:sz w:val="32"/>
          <w:szCs w:val="32"/>
          <w:lang w:val="en-US" w:eastAsia="zh-CN" w:bidi="ar-SA"/>
        </w:rPr>
      </w:pPr>
      <w:r>
        <w:rPr>
          <w:rFonts w:ascii="方正小标宋简体" w:hAnsi="方正小标宋简体" w:eastAsia="方正小标宋简体" w:cs="方正小标宋简体"/>
          <w:kern w:val="0"/>
          <w:sz w:val="32"/>
          <w:szCs w:val="32"/>
          <w:lang w:val="en-US" w:eastAsia="zh-CN" w:bidi="ar-SA"/>
        </w:rPr>
        <w:t>单位</w:t>
      </w:r>
      <w:r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lang w:val="en-US" w:eastAsia="zh-CN" w:bidi="ar-SA"/>
        </w:rPr>
        <w:t>：                          填报日期：</w:t>
      </w:r>
    </w:p>
    <w:tbl>
      <w:tblPr>
        <w:tblStyle w:val="3"/>
        <w:tblW w:w="9000" w:type="dxa"/>
        <w:tblInd w:w="-2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"/>
        <w:gridCol w:w="975"/>
        <w:gridCol w:w="1627"/>
        <w:gridCol w:w="1556"/>
        <w:gridCol w:w="1541"/>
        <w:gridCol w:w="1491"/>
        <w:gridCol w:w="7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022" w:type="dxa"/>
          </w:tcPr>
          <w:p>
            <w:pPr>
              <w:widowControl w:val="0"/>
              <w:spacing w:after="120"/>
              <w:jc w:val="center"/>
              <w:rPr>
                <w:rFonts w:ascii="楷体_GB2312" w:hAnsi="楷体_GB2312" w:eastAsia="楷体_GB2312" w:cs="楷体_GB2312"/>
                <w:b/>
                <w:bCs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/>
                <w:kern w:val="2"/>
                <w:sz w:val="28"/>
                <w:szCs w:val="28"/>
                <w:lang w:val="en-US" w:eastAsia="zh-CN" w:bidi="ar-SA"/>
              </w:rPr>
              <w:t>序号</w:t>
            </w:r>
          </w:p>
        </w:tc>
        <w:tc>
          <w:tcPr>
            <w:tcW w:w="975" w:type="dxa"/>
          </w:tcPr>
          <w:p>
            <w:pPr>
              <w:widowControl w:val="0"/>
              <w:spacing w:after="120"/>
              <w:jc w:val="center"/>
              <w:rPr>
                <w:rFonts w:ascii="楷体_GB2312" w:hAnsi="楷体_GB2312" w:eastAsia="楷体_GB2312" w:cs="楷体_GB2312"/>
                <w:b/>
                <w:bCs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/>
                <w:kern w:val="2"/>
                <w:sz w:val="28"/>
                <w:szCs w:val="28"/>
                <w:lang w:val="en-US" w:eastAsia="zh-CN" w:bidi="ar-SA"/>
              </w:rPr>
              <w:t>姓名</w:t>
            </w:r>
          </w:p>
        </w:tc>
        <w:tc>
          <w:tcPr>
            <w:tcW w:w="1627" w:type="dxa"/>
          </w:tcPr>
          <w:p>
            <w:pPr>
              <w:widowControl w:val="0"/>
              <w:spacing w:after="120"/>
              <w:jc w:val="center"/>
              <w:rPr>
                <w:rFonts w:ascii="楷体_GB2312" w:hAnsi="楷体_GB2312" w:eastAsia="楷体_GB2312" w:cs="楷体_GB2312"/>
                <w:b/>
                <w:bCs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/>
                <w:kern w:val="2"/>
                <w:sz w:val="28"/>
                <w:szCs w:val="28"/>
                <w:lang w:val="en-US" w:eastAsia="zh-CN" w:bidi="ar-SA"/>
              </w:rPr>
              <w:t>身份证号码</w:t>
            </w:r>
          </w:p>
        </w:tc>
        <w:tc>
          <w:tcPr>
            <w:tcW w:w="1556" w:type="dxa"/>
          </w:tcPr>
          <w:p>
            <w:pPr>
              <w:widowControl w:val="0"/>
              <w:spacing w:after="120" w:line="440" w:lineRule="exact"/>
              <w:jc w:val="both"/>
              <w:rPr>
                <w:rFonts w:ascii="楷体_GB2312" w:hAnsi="楷体_GB2312" w:eastAsia="楷体_GB2312" w:cs="楷体_GB2312"/>
                <w:b/>
                <w:bCs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/>
                <w:kern w:val="2"/>
                <w:sz w:val="28"/>
                <w:szCs w:val="28"/>
                <w:lang w:val="en-US" w:eastAsia="zh-CN" w:bidi="ar-SA"/>
              </w:rPr>
              <w:t>从事岗位及年限</w:t>
            </w:r>
          </w:p>
        </w:tc>
        <w:tc>
          <w:tcPr>
            <w:tcW w:w="1541" w:type="dxa"/>
          </w:tcPr>
          <w:p>
            <w:pPr>
              <w:widowControl w:val="0"/>
              <w:spacing w:after="120"/>
              <w:jc w:val="center"/>
              <w:rPr>
                <w:rFonts w:ascii="楷体_GB2312" w:hAnsi="楷体_GB2312" w:eastAsia="楷体_GB2312" w:cs="楷体_GB2312"/>
                <w:b/>
                <w:bCs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/>
                <w:kern w:val="2"/>
                <w:sz w:val="28"/>
                <w:szCs w:val="28"/>
                <w:lang w:val="en-US" w:eastAsia="zh-CN" w:bidi="ar-SA"/>
              </w:rPr>
              <w:t>从业资质</w:t>
            </w:r>
          </w:p>
        </w:tc>
        <w:tc>
          <w:tcPr>
            <w:tcW w:w="1491" w:type="dxa"/>
          </w:tcPr>
          <w:p>
            <w:pPr>
              <w:widowControl w:val="0"/>
              <w:spacing w:after="120"/>
              <w:jc w:val="center"/>
              <w:rPr>
                <w:rFonts w:ascii="楷体_GB2312" w:hAnsi="楷体_GB2312" w:eastAsia="楷体_GB2312" w:cs="楷体_GB2312"/>
                <w:b/>
                <w:bCs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/>
                <w:kern w:val="2"/>
                <w:sz w:val="28"/>
                <w:szCs w:val="28"/>
                <w:lang w:val="en-US" w:eastAsia="zh-CN" w:bidi="ar-SA"/>
              </w:rPr>
              <w:t>联系电话</w:t>
            </w:r>
          </w:p>
        </w:tc>
        <w:tc>
          <w:tcPr>
            <w:tcW w:w="788" w:type="dxa"/>
          </w:tcPr>
          <w:p>
            <w:pPr>
              <w:widowControl w:val="0"/>
              <w:spacing w:after="120"/>
              <w:jc w:val="center"/>
              <w:rPr>
                <w:rFonts w:ascii="Calibri" w:hAnsi="Calibri" w:eastAsia="宋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/>
                <w:kern w:val="2"/>
                <w:sz w:val="28"/>
                <w:szCs w:val="28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1022" w:type="dxa"/>
          </w:tcPr>
          <w:p>
            <w:pPr>
              <w:widowControl w:val="0"/>
              <w:spacing w:after="120"/>
              <w:jc w:val="center"/>
              <w:rPr>
                <w:rFonts w:hint="eastAsia"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  <w:t>1</w:t>
            </w:r>
          </w:p>
        </w:tc>
        <w:tc>
          <w:tcPr>
            <w:tcW w:w="975" w:type="dxa"/>
          </w:tcPr>
          <w:p>
            <w:pPr>
              <w:widowControl w:val="0"/>
              <w:spacing w:after="120"/>
              <w:jc w:val="both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27" w:type="dxa"/>
          </w:tcPr>
          <w:p>
            <w:pPr>
              <w:widowControl w:val="0"/>
              <w:spacing w:after="120"/>
              <w:jc w:val="both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556" w:type="dxa"/>
          </w:tcPr>
          <w:p>
            <w:pPr>
              <w:widowControl w:val="0"/>
              <w:spacing w:after="120"/>
              <w:jc w:val="both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541" w:type="dxa"/>
          </w:tcPr>
          <w:p>
            <w:pPr>
              <w:widowControl w:val="0"/>
              <w:spacing w:after="120"/>
              <w:jc w:val="both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491" w:type="dxa"/>
          </w:tcPr>
          <w:p>
            <w:pPr>
              <w:widowControl w:val="0"/>
              <w:spacing w:after="120"/>
              <w:jc w:val="both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788" w:type="dxa"/>
          </w:tcPr>
          <w:p>
            <w:pPr>
              <w:widowControl w:val="0"/>
              <w:spacing w:after="120"/>
              <w:jc w:val="both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022" w:type="dxa"/>
          </w:tcPr>
          <w:p>
            <w:pPr>
              <w:widowControl w:val="0"/>
              <w:spacing w:after="120"/>
              <w:jc w:val="center"/>
              <w:rPr>
                <w:rFonts w:hint="eastAsia"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  <w:t>2</w:t>
            </w:r>
          </w:p>
        </w:tc>
        <w:tc>
          <w:tcPr>
            <w:tcW w:w="975" w:type="dxa"/>
          </w:tcPr>
          <w:p>
            <w:pPr>
              <w:widowControl w:val="0"/>
              <w:spacing w:after="120"/>
              <w:jc w:val="both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27" w:type="dxa"/>
          </w:tcPr>
          <w:p>
            <w:pPr>
              <w:widowControl w:val="0"/>
              <w:spacing w:after="120"/>
              <w:jc w:val="both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556" w:type="dxa"/>
          </w:tcPr>
          <w:p>
            <w:pPr>
              <w:widowControl w:val="0"/>
              <w:spacing w:after="120"/>
              <w:jc w:val="both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541" w:type="dxa"/>
          </w:tcPr>
          <w:p>
            <w:pPr>
              <w:widowControl w:val="0"/>
              <w:spacing w:after="120"/>
              <w:jc w:val="both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491" w:type="dxa"/>
          </w:tcPr>
          <w:p>
            <w:pPr>
              <w:widowControl w:val="0"/>
              <w:spacing w:after="120"/>
              <w:jc w:val="both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788" w:type="dxa"/>
          </w:tcPr>
          <w:p>
            <w:pPr>
              <w:widowControl w:val="0"/>
              <w:spacing w:after="120"/>
              <w:jc w:val="both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1022" w:type="dxa"/>
          </w:tcPr>
          <w:p>
            <w:pPr>
              <w:widowControl w:val="0"/>
              <w:spacing w:after="120"/>
              <w:jc w:val="center"/>
              <w:rPr>
                <w:rFonts w:hint="eastAsia"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  <w:t>3</w:t>
            </w:r>
          </w:p>
        </w:tc>
        <w:tc>
          <w:tcPr>
            <w:tcW w:w="975" w:type="dxa"/>
          </w:tcPr>
          <w:p>
            <w:pPr>
              <w:widowControl w:val="0"/>
              <w:spacing w:after="120"/>
              <w:jc w:val="both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27" w:type="dxa"/>
          </w:tcPr>
          <w:p>
            <w:pPr>
              <w:widowControl w:val="0"/>
              <w:spacing w:after="120"/>
              <w:jc w:val="both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556" w:type="dxa"/>
          </w:tcPr>
          <w:p>
            <w:pPr>
              <w:widowControl w:val="0"/>
              <w:spacing w:after="120"/>
              <w:jc w:val="both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541" w:type="dxa"/>
          </w:tcPr>
          <w:p>
            <w:pPr>
              <w:widowControl w:val="0"/>
              <w:spacing w:after="120"/>
              <w:jc w:val="both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491" w:type="dxa"/>
          </w:tcPr>
          <w:p>
            <w:pPr>
              <w:widowControl w:val="0"/>
              <w:spacing w:after="120"/>
              <w:jc w:val="both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788" w:type="dxa"/>
          </w:tcPr>
          <w:p>
            <w:pPr>
              <w:widowControl w:val="0"/>
              <w:spacing w:after="120"/>
              <w:jc w:val="both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1022" w:type="dxa"/>
          </w:tcPr>
          <w:p>
            <w:pPr>
              <w:widowControl w:val="0"/>
              <w:spacing w:after="120"/>
              <w:jc w:val="center"/>
              <w:rPr>
                <w:rFonts w:hint="eastAsia"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  <w:t>4</w:t>
            </w:r>
          </w:p>
        </w:tc>
        <w:tc>
          <w:tcPr>
            <w:tcW w:w="975" w:type="dxa"/>
          </w:tcPr>
          <w:p>
            <w:pPr>
              <w:widowControl w:val="0"/>
              <w:spacing w:after="120"/>
              <w:jc w:val="both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27" w:type="dxa"/>
          </w:tcPr>
          <w:p>
            <w:pPr>
              <w:widowControl w:val="0"/>
              <w:spacing w:after="120"/>
              <w:jc w:val="both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556" w:type="dxa"/>
          </w:tcPr>
          <w:p>
            <w:pPr>
              <w:widowControl w:val="0"/>
              <w:spacing w:after="120"/>
              <w:jc w:val="both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541" w:type="dxa"/>
          </w:tcPr>
          <w:p>
            <w:pPr>
              <w:widowControl w:val="0"/>
              <w:spacing w:after="120"/>
              <w:jc w:val="both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491" w:type="dxa"/>
          </w:tcPr>
          <w:p>
            <w:pPr>
              <w:widowControl w:val="0"/>
              <w:spacing w:after="120"/>
              <w:jc w:val="both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788" w:type="dxa"/>
          </w:tcPr>
          <w:p>
            <w:pPr>
              <w:widowControl w:val="0"/>
              <w:spacing w:after="120"/>
              <w:jc w:val="both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022" w:type="dxa"/>
          </w:tcPr>
          <w:p>
            <w:pPr>
              <w:widowControl w:val="0"/>
              <w:spacing w:after="120"/>
              <w:jc w:val="center"/>
              <w:rPr>
                <w:rFonts w:hint="eastAsia"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  <w:t>5</w:t>
            </w:r>
          </w:p>
        </w:tc>
        <w:tc>
          <w:tcPr>
            <w:tcW w:w="975" w:type="dxa"/>
          </w:tcPr>
          <w:p>
            <w:pPr>
              <w:widowControl w:val="0"/>
              <w:spacing w:after="120"/>
              <w:jc w:val="both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27" w:type="dxa"/>
          </w:tcPr>
          <w:p>
            <w:pPr>
              <w:widowControl w:val="0"/>
              <w:spacing w:after="120"/>
              <w:jc w:val="both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556" w:type="dxa"/>
          </w:tcPr>
          <w:p>
            <w:pPr>
              <w:widowControl w:val="0"/>
              <w:spacing w:after="120"/>
              <w:jc w:val="both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541" w:type="dxa"/>
          </w:tcPr>
          <w:p>
            <w:pPr>
              <w:widowControl w:val="0"/>
              <w:spacing w:after="120"/>
              <w:jc w:val="both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491" w:type="dxa"/>
          </w:tcPr>
          <w:p>
            <w:pPr>
              <w:widowControl w:val="0"/>
              <w:spacing w:after="120"/>
              <w:jc w:val="both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788" w:type="dxa"/>
          </w:tcPr>
          <w:p>
            <w:pPr>
              <w:widowControl w:val="0"/>
              <w:spacing w:after="120"/>
              <w:jc w:val="both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1022" w:type="dxa"/>
          </w:tcPr>
          <w:p>
            <w:pPr>
              <w:widowControl w:val="0"/>
              <w:spacing w:after="120"/>
              <w:jc w:val="center"/>
              <w:rPr>
                <w:rFonts w:hint="eastAsia"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  <w:t>6</w:t>
            </w:r>
          </w:p>
        </w:tc>
        <w:tc>
          <w:tcPr>
            <w:tcW w:w="975" w:type="dxa"/>
          </w:tcPr>
          <w:p>
            <w:pPr>
              <w:widowControl w:val="0"/>
              <w:spacing w:after="120"/>
              <w:jc w:val="both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27" w:type="dxa"/>
          </w:tcPr>
          <w:p>
            <w:pPr>
              <w:widowControl w:val="0"/>
              <w:spacing w:after="120"/>
              <w:jc w:val="both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556" w:type="dxa"/>
          </w:tcPr>
          <w:p>
            <w:pPr>
              <w:widowControl w:val="0"/>
              <w:spacing w:after="120"/>
              <w:jc w:val="both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541" w:type="dxa"/>
          </w:tcPr>
          <w:p>
            <w:pPr>
              <w:widowControl w:val="0"/>
              <w:spacing w:after="120"/>
              <w:jc w:val="both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491" w:type="dxa"/>
          </w:tcPr>
          <w:p>
            <w:pPr>
              <w:widowControl w:val="0"/>
              <w:spacing w:after="120"/>
              <w:jc w:val="both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788" w:type="dxa"/>
          </w:tcPr>
          <w:p>
            <w:pPr>
              <w:widowControl w:val="0"/>
              <w:spacing w:after="120"/>
              <w:jc w:val="both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1022" w:type="dxa"/>
          </w:tcPr>
          <w:p>
            <w:pPr>
              <w:widowControl w:val="0"/>
              <w:spacing w:after="120"/>
              <w:jc w:val="center"/>
              <w:rPr>
                <w:rFonts w:hint="eastAsia"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  <w:t>7</w:t>
            </w:r>
          </w:p>
        </w:tc>
        <w:tc>
          <w:tcPr>
            <w:tcW w:w="975" w:type="dxa"/>
          </w:tcPr>
          <w:p>
            <w:pPr>
              <w:widowControl w:val="0"/>
              <w:spacing w:after="120"/>
              <w:jc w:val="center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27" w:type="dxa"/>
          </w:tcPr>
          <w:p>
            <w:pPr>
              <w:widowControl w:val="0"/>
              <w:spacing w:after="120"/>
              <w:jc w:val="center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556" w:type="dxa"/>
          </w:tcPr>
          <w:p>
            <w:pPr>
              <w:widowControl w:val="0"/>
              <w:spacing w:after="120"/>
              <w:jc w:val="center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541" w:type="dxa"/>
          </w:tcPr>
          <w:p>
            <w:pPr>
              <w:widowControl w:val="0"/>
              <w:spacing w:after="120"/>
              <w:jc w:val="center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491" w:type="dxa"/>
          </w:tcPr>
          <w:p>
            <w:pPr>
              <w:widowControl w:val="0"/>
              <w:spacing w:after="120"/>
              <w:jc w:val="center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788" w:type="dxa"/>
          </w:tcPr>
          <w:p>
            <w:pPr>
              <w:widowControl w:val="0"/>
              <w:spacing w:after="120"/>
              <w:jc w:val="center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1022" w:type="dxa"/>
          </w:tcPr>
          <w:p>
            <w:pPr>
              <w:widowControl w:val="0"/>
              <w:spacing w:after="120"/>
              <w:jc w:val="center"/>
              <w:rPr>
                <w:rFonts w:hint="eastAsia"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  <w:t>8</w:t>
            </w:r>
          </w:p>
        </w:tc>
        <w:tc>
          <w:tcPr>
            <w:tcW w:w="975" w:type="dxa"/>
          </w:tcPr>
          <w:p>
            <w:pPr>
              <w:widowControl w:val="0"/>
              <w:spacing w:after="120"/>
              <w:jc w:val="center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27" w:type="dxa"/>
          </w:tcPr>
          <w:p>
            <w:pPr>
              <w:widowControl w:val="0"/>
              <w:spacing w:after="120"/>
              <w:jc w:val="center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556" w:type="dxa"/>
          </w:tcPr>
          <w:p>
            <w:pPr>
              <w:widowControl w:val="0"/>
              <w:spacing w:after="120"/>
              <w:jc w:val="center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541" w:type="dxa"/>
          </w:tcPr>
          <w:p>
            <w:pPr>
              <w:widowControl w:val="0"/>
              <w:spacing w:after="120"/>
              <w:jc w:val="center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491" w:type="dxa"/>
          </w:tcPr>
          <w:p>
            <w:pPr>
              <w:widowControl w:val="0"/>
              <w:spacing w:after="120"/>
              <w:jc w:val="center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788" w:type="dxa"/>
          </w:tcPr>
          <w:p>
            <w:pPr>
              <w:widowControl w:val="0"/>
              <w:spacing w:after="120"/>
              <w:jc w:val="center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1022" w:type="dxa"/>
          </w:tcPr>
          <w:p>
            <w:pPr>
              <w:widowControl w:val="0"/>
              <w:spacing w:after="120"/>
              <w:jc w:val="center"/>
              <w:rPr>
                <w:rFonts w:hint="eastAsia"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  <w:t>9</w:t>
            </w:r>
          </w:p>
        </w:tc>
        <w:tc>
          <w:tcPr>
            <w:tcW w:w="975" w:type="dxa"/>
          </w:tcPr>
          <w:p>
            <w:pPr>
              <w:widowControl w:val="0"/>
              <w:spacing w:after="120"/>
              <w:jc w:val="center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27" w:type="dxa"/>
          </w:tcPr>
          <w:p>
            <w:pPr>
              <w:widowControl w:val="0"/>
              <w:spacing w:after="120"/>
              <w:jc w:val="center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556" w:type="dxa"/>
          </w:tcPr>
          <w:p>
            <w:pPr>
              <w:widowControl w:val="0"/>
              <w:spacing w:after="120"/>
              <w:jc w:val="center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541" w:type="dxa"/>
          </w:tcPr>
          <w:p>
            <w:pPr>
              <w:widowControl w:val="0"/>
              <w:spacing w:after="120"/>
              <w:jc w:val="center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491" w:type="dxa"/>
          </w:tcPr>
          <w:p>
            <w:pPr>
              <w:widowControl w:val="0"/>
              <w:spacing w:after="120"/>
              <w:jc w:val="center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788" w:type="dxa"/>
          </w:tcPr>
          <w:p>
            <w:pPr>
              <w:widowControl w:val="0"/>
              <w:spacing w:after="120"/>
              <w:jc w:val="center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1022" w:type="dxa"/>
          </w:tcPr>
          <w:p>
            <w:pPr>
              <w:widowControl w:val="0"/>
              <w:spacing w:after="120"/>
              <w:jc w:val="center"/>
              <w:rPr>
                <w:rFonts w:hint="default"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  <w:t>10</w:t>
            </w:r>
          </w:p>
        </w:tc>
        <w:tc>
          <w:tcPr>
            <w:tcW w:w="975" w:type="dxa"/>
          </w:tcPr>
          <w:p>
            <w:pPr>
              <w:widowControl w:val="0"/>
              <w:spacing w:after="120"/>
              <w:jc w:val="center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27" w:type="dxa"/>
          </w:tcPr>
          <w:p>
            <w:pPr>
              <w:widowControl w:val="0"/>
              <w:spacing w:after="120"/>
              <w:jc w:val="center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556" w:type="dxa"/>
          </w:tcPr>
          <w:p>
            <w:pPr>
              <w:widowControl w:val="0"/>
              <w:spacing w:after="120"/>
              <w:jc w:val="center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541" w:type="dxa"/>
          </w:tcPr>
          <w:p>
            <w:pPr>
              <w:widowControl w:val="0"/>
              <w:spacing w:after="120"/>
              <w:jc w:val="center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491" w:type="dxa"/>
          </w:tcPr>
          <w:p>
            <w:pPr>
              <w:widowControl w:val="0"/>
              <w:spacing w:after="120"/>
              <w:jc w:val="center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788" w:type="dxa"/>
          </w:tcPr>
          <w:p>
            <w:pPr>
              <w:widowControl w:val="0"/>
              <w:spacing w:after="120"/>
              <w:jc w:val="center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</w:trPr>
        <w:tc>
          <w:tcPr>
            <w:tcW w:w="1022" w:type="dxa"/>
          </w:tcPr>
          <w:p>
            <w:pPr>
              <w:widowControl w:val="0"/>
              <w:spacing w:after="120"/>
              <w:jc w:val="center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</w:p>
          <w:p>
            <w:pPr>
              <w:widowControl w:val="0"/>
              <w:spacing w:after="120"/>
              <w:jc w:val="center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  <w:t>……</w:t>
            </w:r>
          </w:p>
        </w:tc>
        <w:tc>
          <w:tcPr>
            <w:tcW w:w="975" w:type="dxa"/>
          </w:tcPr>
          <w:p>
            <w:pPr>
              <w:widowControl w:val="0"/>
              <w:spacing w:after="120"/>
              <w:jc w:val="center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27" w:type="dxa"/>
          </w:tcPr>
          <w:p>
            <w:pPr>
              <w:widowControl w:val="0"/>
              <w:spacing w:after="120"/>
              <w:jc w:val="center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556" w:type="dxa"/>
          </w:tcPr>
          <w:p>
            <w:pPr>
              <w:widowControl w:val="0"/>
              <w:spacing w:after="120"/>
              <w:jc w:val="center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541" w:type="dxa"/>
          </w:tcPr>
          <w:p>
            <w:pPr>
              <w:widowControl w:val="0"/>
              <w:spacing w:after="120"/>
              <w:jc w:val="center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491" w:type="dxa"/>
          </w:tcPr>
          <w:p>
            <w:pPr>
              <w:widowControl w:val="0"/>
              <w:spacing w:after="120"/>
              <w:jc w:val="center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788" w:type="dxa"/>
          </w:tcPr>
          <w:p>
            <w:pPr>
              <w:widowControl w:val="0"/>
              <w:spacing w:after="120"/>
              <w:jc w:val="center"/>
              <w:rPr>
                <w:rFonts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</w:tbl>
    <w:p>
      <w:pPr>
        <w:rPr>
          <w:rFonts w:ascii="Calibri" w:hAnsi="Calibri" w:eastAsia="宋体" w:cs="黑体"/>
        </w:rPr>
      </w:pPr>
    </w:p>
    <w:p>
      <w:pPr>
        <w:widowControl w:val="0"/>
        <w:spacing w:after="120"/>
        <w:jc w:val="both"/>
        <w:rPr>
          <w:rFonts w:ascii="Calibri" w:hAnsi="Calibri" w:eastAsia="宋体" w:cs="黑体"/>
          <w:kern w:val="2"/>
          <w:sz w:val="21"/>
          <w:szCs w:val="24"/>
          <w:lang w:val="en-US" w:eastAsia="zh-CN" w:bidi="ar-SA"/>
        </w:rPr>
      </w:pPr>
    </w:p>
    <w:p>
      <w:pPr>
        <w:rPr>
          <w:rFonts w:ascii="Calibri" w:hAnsi="Calibri" w:eastAsia="宋体" w:cs="黑体"/>
        </w:rPr>
      </w:pPr>
    </w:p>
    <w:p>
      <w:pPr>
        <w:widowControl w:val="0"/>
        <w:spacing w:after="120"/>
        <w:jc w:val="both"/>
        <w:rPr>
          <w:rFonts w:ascii="Calibri" w:hAnsi="Calibri" w:eastAsia="宋体" w:cs="黑体"/>
          <w:kern w:val="2"/>
          <w:sz w:val="21"/>
          <w:szCs w:val="24"/>
          <w:lang w:val="en-US" w:eastAsia="zh-CN" w:bidi="ar-SA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黑体"/>
        <w:kern w:val="2"/>
        <w:sz w:val="18"/>
        <w:szCs w:val="18"/>
        <w:lang w:val="en-US" w:eastAsia="zh-CN" w:bidi="ar-SA"/>
      </w:rPr>
    </w:pPr>
    <w:r>
      <w:rPr>
        <w:rFonts w:ascii="Calibri" w:hAnsi="Calibri" w:eastAsia="宋体" w:cs="黑体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M6pebnPAAAABQEA&#10;AA8AAAAAAAAAAQAgAAAAIgAAAGRycy9kb3ducmV2LnhtbFBLAQIUABQAAAAIAIdO4kCKLCCisQEA&#10;AE4DAAAOAAAAAAAAAAEAIAAAAB4BAABkcnMvZTJvRG9jLnhtbFBLBQYAAAAABgAGAFkBAABBBQAA&#10;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FC248D"/>
    <w:rsid w:val="7BFC2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2026-08-13T00:37:00Z</dcterms:created>
  <dc:creator>131-wtt</dc:creator>
  <cp:lastModifiedBy>131-wtt</cp:lastModifiedBy>
  <dcterms:modified xsi:type="dcterms:W3CDTF">2026-08-13T00:40:15Z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