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048A2">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w:t>
      </w:r>
      <w:r>
        <w:rPr>
          <w:rFonts w:hint="eastAsia" w:ascii="黑体" w:hAnsi="宋体" w:eastAsia="黑体" w:cs="黑体"/>
          <w:color w:val="000000" w:themeColor="text1"/>
          <w:sz w:val="32"/>
          <w:szCs w:val="32"/>
          <w14:textFill>
            <w14:solidFill>
              <w14:schemeClr w14:val="tx1"/>
            </w14:solidFill>
          </w14:textFill>
        </w:rPr>
        <w:t>建筑用安全玻璃产品质量监督抽查实施细则</w:t>
      </w:r>
    </w:p>
    <w:p w14:paraId="79ECC602">
      <w:pPr>
        <w:spacing w:line="400" w:lineRule="exact"/>
        <w:rPr>
          <w:rFonts w:hint="eastAsia" w:ascii="宋体" w:hAnsi="宋体"/>
          <w:b/>
        </w:rPr>
      </w:pPr>
    </w:p>
    <w:p w14:paraId="79ADF77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16C250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本细则适用于六安市裕安区市场监督管理局组织的建筑用安全玻璃产品质量监督抽查。</w:t>
      </w:r>
    </w:p>
    <w:p w14:paraId="0A23EB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Theme="minorEastAsia" w:hAnsiTheme="minorEastAsia" w:eastAsiaTheme="minorEastAsia"/>
          <w:lang w:eastAsia="zh-CN"/>
        </w:rPr>
        <w:t>防火玻璃、钢化玻璃、夹层玻璃、均质钢化玻璃</w:t>
      </w:r>
      <w:r>
        <w:rPr>
          <w:rFonts w:hint="eastAsia" w:ascii="宋体" w:hAnsi="宋体" w:cs="Times New Roman"/>
          <w:highlight w:val="none"/>
          <w:lang w:val="en-US" w:eastAsia="zh-CN"/>
        </w:rPr>
        <w:t>。</w:t>
      </w:r>
    </w:p>
    <w:p w14:paraId="1D17B67B">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p>
    <w:p w14:paraId="057F7F4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90EF7E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308D9649">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144783E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01B20FEE">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C6730B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bookmarkStart w:id="3" w:name="_GoBack"/>
      <w:bookmarkEnd w:id="3"/>
    </w:p>
    <w:p w14:paraId="02F1DCA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243CD9B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auto"/>
          <w:highlight w:val="none"/>
          <w:lang w:eastAsia="zh-CN"/>
        </w:rPr>
        <w:t>见表</w:t>
      </w:r>
      <w:r>
        <w:rPr>
          <w:rFonts w:hint="eastAsia" w:ascii="宋体" w:hAnsi="宋体" w:eastAsia="宋体" w:cs="宋体"/>
          <w:color w:val="auto"/>
          <w:highlight w:val="none"/>
          <w:lang w:val="en-US" w:eastAsia="zh-CN"/>
        </w:rPr>
        <w:t>1。</w:t>
      </w:r>
    </w:p>
    <w:p w14:paraId="754AE22F">
      <w:pPr>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highlight w:val="none"/>
          <w:lang w:eastAsia="zh-CN"/>
        </w:rPr>
        <w:t>表</w:t>
      </w:r>
      <w:r>
        <w:rPr>
          <w:rFonts w:hint="eastAsia" w:ascii="宋体" w:hAnsi="宋体" w:eastAsia="宋体" w:cs="宋体"/>
          <w:color w:val="000000"/>
          <w:sz w:val="21"/>
          <w:szCs w:val="21"/>
          <w:highlight w:val="none"/>
          <w:lang w:val="en-US" w:eastAsia="zh-CN"/>
        </w:rPr>
        <w:t>1 抽样数量</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710"/>
        <w:gridCol w:w="3225"/>
        <w:gridCol w:w="1215"/>
        <w:gridCol w:w="1345"/>
      </w:tblGrid>
      <w:tr w14:paraId="701E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0E6F7834">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序号</w:t>
            </w:r>
          </w:p>
        </w:tc>
        <w:tc>
          <w:tcPr>
            <w:tcW w:w="1710" w:type="dxa"/>
            <w:noWrap w:val="0"/>
            <w:vAlign w:val="center"/>
          </w:tcPr>
          <w:p w14:paraId="27F99D05">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产品名称</w:t>
            </w:r>
          </w:p>
        </w:tc>
        <w:tc>
          <w:tcPr>
            <w:tcW w:w="3225" w:type="dxa"/>
            <w:noWrap w:val="0"/>
            <w:vAlign w:val="center"/>
          </w:tcPr>
          <w:p w14:paraId="5A31B1C3">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抽样数量</w:t>
            </w:r>
          </w:p>
        </w:tc>
        <w:tc>
          <w:tcPr>
            <w:tcW w:w="1215" w:type="dxa"/>
            <w:noWrap w:val="0"/>
            <w:vAlign w:val="center"/>
          </w:tcPr>
          <w:p w14:paraId="693D5EA3">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检验数量</w:t>
            </w:r>
          </w:p>
        </w:tc>
        <w:tc>
          <w:tcPr>
            <w:tcW w:w="1345" w:type="dxa"/>
            <w:noWrap w:val="0"/>
            <w:vAlign w:val="center"/>
          </w:tcPr>
          <w:p w14:paraId="29F9B246">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备样数量</w:t>
            </w:r>
          </w:p>
        </w:tc>
      </w:tr>
      <w:tr w14:paraId="24A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339F9F43">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10" w:type="dxa"/>
            <w:noWrap w:val="0"/>
            <w:vAlign w:val="center"/>
          </w:tcPr>
          <w:p w14:paraId="709BD7D7">
            <w:pPr>
              <w:jc w:val="center"/>
              <w:rPr>
                <w:rFonts w:hint="eastAsia" w:ascii="宋体" w:hAnsi="宋体" w:eastAsia="宋体" w:cs="宋体"/>
                <w:sz w:val="21"/>
                <w:szCs w:val="21"/>
                <w:highlight w:val="none"/>
                <w:vertAlign w:val="baseline"/>
                <w:lang w:eastAsia="zh-CN"/>
              </w:rPr>
            </w:pPr>
            <w:r>
              <w:rPr>
                <w:rFonts w:hint="eastAsia" w:ascii="宋体" w:hAnsi="宋体" w:eastAsia="宋体" w:cs="宋体"/>
                <w:sz w:val="21"/>
                <w:szCs w:val="21"/>
                <w:highlight w:val="none"/>
                <w:vertAlign w:val="baseline"/>
                <w:lang w:eastAsia="zh-CN"/>
              </w:rPr>
              <w:t>复合防火玻璃</w:t>
            </w:r>
          </w:p>
        </w:tc>
        <w:tc>
          <w:tcPr>
            <w:tcW w:w="3225" w:type="dxa"/>
            <w:noWrap w:val="0"/>
            <w:vAlign w:val="center"/>
          </w:tcPr>
          <w:p w14:paraId="50556A69">
            <w:pPr>
              <w:jc w:val="center"/>
              <w:rPr>
                <w:rFonts w:hint="default" w:ascii="宋体" w:hAnsi="宋体" w:eastAsia="宋体" w:cs="宋体"/>
                <w:sz w:val="21"/>
                <w:szCs w:val="21"/>
                <w:highlight w:val="none"/>
                <w:vertAlign w:val="baseline"/>
                <w:lang w:val="en-US" w:eastAsia="zh-CN"/>
              </w:rPr>
            </w:pPr>
            <w:r>
              <w:rPr>
                <w:rFonts w:hint="eastAsia" w:ascii="宋体" w:hAnsi="宋体" w:eastAsia="宋体" w:cs="宋体"/>
                <w:color w:val="000000"/>
                <w:kern w:val="2"/>
                <w:sz w:val="21"/>
                <w:szCs w:val="21"/>
                <w:highlight w:val="none"/>
                <w:lang w:val="en-US" w:eastAsia="zh-CN" w:bidi="ar-SA"/>
              </w:rPr>
              <w:t>2组（注：1组样品包含如下数量：成品（见抽样表）</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kern w:val="2"/>
                <w:sz w:val="21"/>
                <w:szCs w:val="21"/>
                <w:highlight w:val="none"/>
                <w:lang w:val="en-US" w:eastAsia="zh-CN" w:bidi="ar-SA"/>
              </w:rPr>
              <w:t>300×300（mm）×6块）</w:t>
            </w:r>
            <w:r>
              <w:rPr>
                <w:rFonts w:hint="eastAsia" w:ascii="宋体" w:hAnsi="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100×360（mm）×4块）</w:t>
            </w:r>
          </w:p>
        </w:tc>
        <w:tc>
          <w:tcPr>
            <w:tcW w:w="1215" w:type="dxa"/>
            <w:noWrap w:val="0"/>
            <w:vAlign w:val="center"/>
          </w:tcPr>
          <w:p w14:paraId="7EE3ACC3">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1组</w:t>
            </w:r>
          </w:p>
        </w:tc>
        <w:tc>
          <w:tcPr>
            <w:tcW w:w="1345" w:type="dxa"/>
            <w:noWrap w:val="0"/>
            <w:vAlign w:val="center"/>
          </w:tcPr>
          <w:p w14:paraId="29D35746">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1组</w:t>
            </w:r>
          </w:p>
        </w:tc>
      </w:tr>
      <w:tr w14:paraId="0D16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165DE71A">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710" w:type="dxa"/>
            <w:noWrap w:val="0"/>
            <w:vAlign w:val="center"/>
          </w:tcPr>
          <w:p w14:paraId="70E7B6CF">
            <w:pPr>
              <w:jc w:val="center"/>
              <w:rPr>
                <w:rFonts w:hint="eastAsia" w:ascii="宋体" w:hAnsi="宋体" w:eastAsia="宋体" w:cs="宋体"/>
                <w:sz w:val="21"/>
                <w:szCs w:val="21"/>
                <w:highlight w:val="none"/>
                <w:vertAlign w:val="baseline"/>
                <w:lang w:eastAsia="zh-CN"/>
              </w:rPr>
            </w:pPr>
            <w:r>
              <w:rPr>
                <w:rFonts w:hint="eastAsia" w:ascii="宋体" w:hAnsi="宋体" w:eastAsia="宋体" w:cs="宋体"/>
                <w:sz w:val="21"/>
                <w:szCs w:val="21"/>
                <w:highlight w:val="none"/>
                <w:vertAlign w:val="baseline"/>
                <w:lang w:eastAsia="zh-CN"/>
              </w:rPr>
              <w:t>单片防火玻璃</w:t>
            </w:r>
          </w:p>
        </w:tc>
        <w:tc>
          <w:tcPr>
            <w:tcW w:w="3225" w:type="dxa"/>
            <w:noWrap w:val="0"/>
            <w:vAlign w:val="center"/>
          </w:tcPr>
          <w:p w14:paraId="02FF10F5">
            <w:pPr>
              <w:jc w:val="center"/>
              <w:rPr>
                <w:rFonts w:hint="eastAsia" w:ascii="宋体" w:hAnsi="宋体" w:eastAsia="宋体" w:cs="宋体"/>
                <w:sz w:val="21"/>
                <w:szCs w:val="21"/>
                <w:highlight w:val="none"/>
                <w:vertAlign w:val="baseline"/>
                <w:lang w:eastAsia="zh-CN"/>
              </w:rPr>
            </w:pPr>
            <w:r>
              <w:rPr>
                <w:rFonts w:hint="eastAsia" w:ascii="宋体" w:hAnsi="宋体" w:eastAsia="宋体" w:cs="宋体"/>
                <w:color w:val="000000"/>
                <w:kern w:val="2"/>
                <w:sz w:val="21"/>
                <w:szCs w:val="21"/>
                <w:highlight w:val="none"/>
                <w:lang w:val="en-US" w:eastAsia="zh-CN" w:bidi="ar-SA"/>
              </w:rPr>
              <w:t>2组（注：1组样品包含如下数量：成品（见抽样表）</w:t>
            </w:r>
            <w:r>
              <w:rPr>
                <w:rFonts w:hint="eastAsia" w:ascii="宋体" w:hAnsi="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300×300（mm）×6块）</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kern w:val="2"/>
                <w:sz w:val="21"/>
                <w:szCs w:val="21"/>
                <w:highlight w:val="none"/>
                <w:lang w:val="en-US" w:eastAsia="zh-CN" w:bidi="ar-SA"/>
              </w:rPr>
              <w:t>1100×360（mm）×4块）</w:t>
            </w:r>
          </w:p>
        </w:tc>
        <w:tc>
          <w:tcPr>
            <w:tcW w:w="1215" w:type="dxa"/>
            <w:noWrap w:val="0"/>
            <w:vAlign w:val="center"/>
          </w:tcPr>
          <w:p w14:paraId="2F5738ED">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1组</w:t>
            </w:r>
          </w:p>
        </w:tc>
        <w:tc>
          <w:tcPr>
            <w:tcW w:w="1345" w:type="dxa"/>
            <w:noWrap w:val="0"/>
            <w:vAlign w:val="center"/>
          </w:tcPr>
          <w:p w14:paraId="2D4598C0">
            <w:pPr>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val="en-US" w:eastAsia="zh-CN"/>
              </w:rPr>
              <w:t>1组</w:t>
            </w:r>
          </w:p>
        </w:tc>
      </w:tr>
      <w:tr w14:paraId="52A5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0F26F66B">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710" w:type="dxa"/>
            <w:noWrap w:val="0"/>
            <w:vAlign w:val="center"/>
          </w:tcPr>
          <w:p w14:paraId="0B658F3E">
            <w:pPr>
              <w:jc w:val="center"/>
              <w:rPr>
                <w:rFonts w:hint="eastAsia" w:ascii="宋体" w:hAnsi="宋体" w:eastAsia="宋体" w:cs="宋体"/>
                <w:sz w:val="21"/>
                <w:szCs w:val="21"/>
                <w:vertAlign w:val="baseline"/>
                <w:lang w:eastAsia="zh-CN"/>
              </w:rPr>
            </w:pPr>
            <w:r>
              <w:rPr>
                <w:rFonts w:hint="eastAsia" w:ascii="宋体" w:hAnsi="宋体" w:eastAsia="宋体" w:cs="宋体"/>
                <w:b w:val="0"/>
                <w:bCs/>
                <w:sz w:val="21"/>
                <w:szCs w:val="21"/>
                <w:lang w:eastAsia="zh-CN"/>
              </w:rPr>
              <w:t>钢化玻璃</w:t>
            </w:r>
          </w:p>
        </w:tc>
        <w:tc>
          <w:tcPr>
            <w:tcW w:w="3225" w:type="dxa"/>
            <w:noWrap w:val="0"/>
            <w:vAlign w:val="center"/>
          </w:tcPr>
          <w:p w14:paraId="3B8DA7D3">
            <w:pPr>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sz w:val="21"/>
                <w:szCs w:val="21"/>
                <w:lang w:val="en-US" w:eastAsia="zh-CN"/>
              </w:rPr>
              <w:t>2组（注：1组样品包含如下数量：成品（见抽样表且不少于4片）＋300×300（mm）×4块）</w:t>
            </w:r>
          </w:p>
        </w:tc>
        <w:tc>
          <w:tcPr>
            <w:tcW w:w="1215" w:type="dxa"/>
            <w:noWrap w:val="0"/>
            <w:vAlign w:val="center"/>
          </w:tcPr>
          <w:p w14:paraId="316F9FBF">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1组</w:t>
            </w:r>
          </w:p>
        </w:tc>
        <w:tc>
          <w:tcPr>
            <w:tcW w:w="1345" w:type="dxa"/>
            <w:noWrap w:val="0"/>
            <w:vAlign w:val="center"/>
          </w:tcPr>
          <w:p w14:paraId="670054EB">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1组</w:t>
            </w:r>
          </w:p>
        </w:tc>
      </w:tr>
      <w:tr w14:paraId="4FF2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32A07DAB">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710" w:type="dxa"/>
            <w:noWrap w:val="0"/>
            <w:vAlign w:val="center"/>
          </w:tcPr>
          <w:p w14:paraId="175415DB">
            <w:pPr>
              <w:jc w:val="center"/>
              <w:rPr>
                <w:rFonts w:hint="eastAsia" w:ascii="宋体" w:hAnsi="宋体" w:eastAsia="宋体" w:cs="宋体"/>
                <w:b w:val="0"/>
                <w:bCs/>
                <w:sz w:val="21"/>
                <w:szCs w:val="21"/>
                <w:lang w:eastAsia="zh-CN"/>
              </w:rPr>
            </w:pPr>
            <w:r>
              <w:rPr>
                <w:rFonts w:hint="eastAsia" w:ascii="宋体" w:hAnsi="宋体" w:eastAsia="宋体" w:cs="宋体"/>
                <w:sz w:val="21"/>
                <w:szCs w:val="21"/>
                <w:lang w:eastAsia="zh-CN"/>
              </w:rPr>
              <w:t>夹层玻璃</w:t>
            </w:r>
          </w:p>
        </w:tc>
        <w:tc>
          <w:tcPr>
            <w:tcW w:w="3225" w:type="dxa"/>
            <w:noWrap w:val="0"/>
            <w:vAlign w:val="center"/>
          </w:tcPr>
          <w:p w14:paraId="46B96D06">
            <w:pPr>
              <w:jc w:val="center"/>
              <w:rPr>
                <w:rFonts w:hint="eastAsia" w:ascii="宋体" w:hAnsi="宋体" w:eastAsia="宋体" w:cs="宋体"/>
                <w:color w:val="000000"/>
                <w:sz w:val="21"/>
                <w:szCs w:val="21"/>
                <w:lang w:val="en-US" w:eastAsia="zh-CN"/>
              </w:rPr>
            </w:pPr>
            <w:r>
              <w:rPr>
                <w:rFonts w:hint="eastAsia" w:ascii="宋体" w:hAnsi="宋体" w:eastAsia="宋体" w:cs="宋体"/>
                <w:color w:val="auto"/>
                <w:sz w:val="21"/>
                <w:szCs w:val="21"/>
                <w:lang w:val="en-US" w:eastAsia="zh-CN"/>
              </w:rPr>
              <w:t>2组（注：1组样品包含如下数量：成品（见抽样表）＋300×300（mm）×3块）</w:t>
            </w:r>
          </w:p>
        </w:tc>
        <w:tc>
          <w:tcPr>
            <w:tcW w:w="1215" w:type="dxa"/>
            <w:noWrap w:val="0"/>
            <w:vAlign w:val="center"/>
          </w:tcPr>
          <w:p w14:paraId="63B40E62">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1组</w:t>
            </w:r>
          </w:p>
        </w:tc>
        <w:tc>
          <w:tcPr>
            <w:tcW w:w="1345" w:type="dxa"/>
            <w:noWrap w:val="0"/>
            <w:vAlign w:val="center"/>
          </w:tcPr>
          <w:p w14:paraId="64C3ACB4">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1组</w:t>
            </w:r>
          </w:p>
        </w:tc>
      </w:tr>
      <w:tr w14:paraId="148B9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noWrap w:val="0"/>
            <w:vAlign w:val="center"/>
          </w:tcPr>
          <w:p w14:paraId="04200E41">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1710" w:type="dxa"/>
            <w:noWrap w:val="0"/>
            <w:vAlign w:val="center"/>
          </w:tcPr>
          <w:p w14:paraId="1B573644">
            <w:pPr>
              <w:jc w:val="center"/>
              <w:rPr>
                <w:rFonts w:hint="eastAsia" w:ascii="宋体" w:hAnsi="宋体" w:eastAsia="宋体" w:cs="宋体"/>
                <w:b w:val="0"/>
                <w:bCs/>
                <w:sz w:val="21"/>
                <w:szCs w:val="21"/>
                <w:lang w:eastAsia="zh-CN"/>
              </w:rPr>
            </w:pPr>
            <w:r>
              <w:rPr>
                <w:rFonts w:hint="eastAsia" w:ascii="宋体" w:hAnsi="宋体" w:eastAsia="宋体" w:cs="宋体"/>
                <w:color w:val="000000"/>
                <w:sz w:val="21"/>
                <w:szCs w:val="21"/>
              </w:rPr>
              <w:t>均质钢化玻璃</w:t>
            </w:r>
          </w:p>
        </w:tc>
        <w:tc>
          <w:tcPr>
            <w:tcW w:w="3225" w:type="dxa"/>
            <w:noWrap w:val="0"/>
            <w:vAlign w:val="center"/>
          </w:tcPr>
          <w:p w14:paraId="2D175C61">
            <w:pPr>
              <w:jc w:val="center"/>
              <w:rPr>
                <w:rFonts w:hint="eastAsia" w:ascii="宋体" w:hAnsi="宋体" w:eastAsia="宋体" w:cs="宋体"/>
                <w:color w:val="000000"/>
                <w:sz w:val="21"/>
                <w:szCs w:val="21"/>
                <w:lang w:val="en-US" w:eastAsia="zh-CN"/>
              </w:rPr>
            </w:pPr>
            <w:r>
              <w:rPr>
                <w:rFonts w:hint="eastAsia" w:ascii="宋体" w:hAnsi="宋体" w:eastAsia="宋体" w:cs="宋体"/>
                <w:color w:val="auto"/>
                <w:sz w:val="21"/>
                <w:szCs w:val="21"/>
                <w:lang w:val="en-US" w:eastAsia="zh-CN"/>
              </w:rPr>
              <w:t>2组（注：1组样品包含如下数量：成品（见抽样表且不少于4片）＋300×300（mm）×4块）</w:t>
            </w:r>
          </w:p>
        </w:tc>
        <w:tc>
          <w:tcPr>
            <w:tcW w:w="1215" w:type="dxa"/>
            <w:noWrap w:val="0"/>
            <w:vAlign w:val="center"/>
          </w:tcPr>
          <w:p w14:paraId="6FA8A00C">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1组</w:t>
            </w:r>
          </w:p>
        </w:tc>
        <w:tc>
          <w:tcPr>
            <w:tcW w:w="1345" w:type="dxa"/>
            <w:noWrap w:val="0"/>
            <w:vAlign w:val="center"/>
          </w:tcPr>
          <w:p w14:paraId="482662B7">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1组</w:t>
            </w:r>
          </w:p>
        </w:tc>
      </w:tr>
    </w:tbl>
    <w:p w14:paraId="630D9C83">
      <w:pPr>
        <w:rPr>
          <w:rFonts w:hint="eastAsia" w:ascii="宋体" w:hAnsi="宋体" w:eastAsia="宋体" w:cs="宋体"/>
          <w:sz w:val="21"/>
          <w:szCs w:val="21"/>
          <w:lang w:val="en-US" w:eastAsia="zh-CN"/>
        </w:rPr>
      </w:pPr>
    </w:p>
    <w:p w14:paraId="5753BF7A">
      <w:pPr>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 xml:space="preserve">    抽样表：                            单位为块</w:t>
      </w:r>
    </w:p>
    <w:tbl>
      <w:tblPr>
        <w:tblStyle w:val="11"/>
        <w:tblW w:w="0" w:type="auto"/>
        <w:tblInd w:w="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190"/>
      </w:tblGrid>
      <w:tr w14:paraId="2A44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443ACD93">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批量范围</w:t>
            </w:r>
          </w:p>
        </w:tc>
        <w:tc>
          <w:tcPr>
            <w:tcW w:w="2190" w:type="dxa"/>
            <w:noWrap w:val="0"/>
            <w:vAlign w:val="top"/>
          </w:tcPr>
          <w:p w14:paraId="7998A233">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抽检数</w:t>
            </w:r>
          </w:p>
        </w:tc>
      </w:tr>
      <w:tr w14:paraId="670D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7BA5402A">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2～8</w:t>
            </w:r>
          </w:p>
        </w:tc>
        <w:tc>
          <w:tcPr>
            <w:tcW w:w="2190" w:type="dxa"/>
            <w:noWrap w:val="0"/>
            <w:vAlign w:val="top"/>
          </w:tcPr>
          <w:p w14:paraId="43EDDB70">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r>
      <w:tr w14:paraId="4FC2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4E20F763">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9～15</w:t>
            </w:r>
          </w:p>
        </w:tc>
        <w:tc>
          <w:tcPr>
            <w:tcW w:w="2190" w:type="dxa"/>
            <w:noWrap w:val="0"/>
            <w:vAlign w:val="top"/>
          </w:tcPr>
          <w:p w14:paraId="76F0DAC8">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w:t>
            </w:r>
          </w:p>
        </w:tc>
      </w:tr>
      <w:tr w14:paraId="5A64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3D6E061A">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16～25</w:t>
            </w:r>
          </w:p>
        </w:tc>
        <w:tc>
          <w:tcPr>
            <w:tcW w:w="2190" w:type="dxa"/>
            <w:noWrap w:val="0"/>
            <w:vAlign w:val="top"/>
          </w:tcPr>
          <w:p w14:paraId="1D4F0DB6">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w:t>
            </w:r>
          </w:p>
        </w:tc>
      </w:tr>
      <w:tr w14:paraId="15D4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79F86D43">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26～50</w:t>
            </w:r>
          </w:p>
        </w:tc>
        <w:tc>
          <w:tcPr>
            <w:tcW w:w="2190" w:type="dxa"/>
            <w:noWrap w:val="0"/>
            <w:vAlign w:val="top"/>
          </w:tcPr>
          <w:p w14:paraId="152AFBE8">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8</w:t>
            </w:r>
          </w:p>
        </w:tc>
      </w:tr>
      <w:tr w14:paraId="71DD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277D7175">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51～90</w:t>
            </w:r>
          </w:p>
        </w:tc>
        <w:tc>
          <w:tcPr>
            <w:tcW w:w="2190" w:type="dxa"/>
            <w:noWrap w:val="0"/>
            <w:vAlign w:val="top"/>
          </w:tcPr>
          <w:p w14:paraId="5FDBA837">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13</w:t>
            </w:r>
          </w:p>
        </w:tc>
      </w:tr>
      <w:tr w14:paraId="4AF2C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11F6932C">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91～150</w:t>
            </w:r>
          </w:p>
        </w:tc>
        <w:tc>
          <w:tcPr>
            <w:tcW w:w="2190" w:type="dxa"/>
            <w:noWrap w:val="0"/>
            <w:vAlign w:val="top"/>
          </w:tcPr>
          <w:p w14:paraId="116AB094">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20</w:t>
            </w:r>
          </w:p>
        </w:tc>
      </w:tr>
      <w:tr w14:paraId="05E4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3AF92905">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151～280</w:t>
            </w:r>
          </w:p>
        </w:tc>
        <w:tc>
          <w:tcPr>
            <w:tcW w:w="2190" w:type="dxa"/>
            <w:noWrap w:val="0"/>
            <w:vAlign w:val="top"/>
          </w:tcPr>
          <w:p w14:paraId="129448C0">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32</w:t>
            </w:r>
          </w:p>
        </w:tc>
      </w:tr>
      <w:tr w14:paraId="1AFF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0" w:type="dxa"/>
            <w:noWrap w:val="0"/>
            <w:vAlign w:val="top"/>
          </w:tcPr>
          <w:p w14:paraId="5951DC3F">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281～500</w:t>
            </w:r>
          </w:p>
        </w:tc>
        <w:tc>
          <w:tcPr>
            <w:tcW w:w="2190" w:type="dxa"/>
            <w:noWrap w:val="0"/>
            <w:vAlign w:val="top"/>
          </w:tcPr>
          <w:p w14:paraId="573B6563">
            <w:pPr>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50</w:t>
            </w:r>
          </w:p>
        </w:tc>
      </w:tr>
    </w:tbl>
    <w:p w14:paraId="2ED1C114">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7201352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3CD4204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color w:val="auto"/>
          <w:highlight w:val="none"/>
        </w:rPr>
        <w:t>每批次产品抽取样品</w:t>
      </w:r>
      <w:r>
        <w:rPr>
          <w:rFonts w:hint="eastAsia"/>
          <w:color w:val="auto"/>
          <w:highlight w:val="none"/>
          <w:lang w:eastAsia="zh-CN"/>
        </w:rPr>
        <w:t>数量</w:t>
      </w:r>
      <w:r>
        <w:rPr>
          <w:rFonts w:hint="eastAsia" w:ascii="宋体" w:hAnsi="宋体" w:eastAsia="宋体" w:cs="宋体"/>
          <w:color w:val="000000"/>
          <w:lang w:eastAsia="zh-CN"/>
        </w:rPr>
        <w:t>同表</w:t>
      </w:r>
      <w:r>
        <w:rPr>
          <w:rFonts w:hint="eastAsia" w:ascii="宋体" w:hAnsi="宋体" w:eastAsia="宋体" w:cs="宋体"/>
          <w:color w:val="000000"/>
          <w:lang w:val="en-US" w:eastAsia="zh-CN"/>
        </w:rPr>
        <w:t>1。</w:t>
      </w:r>
    </w:p>
    <w:p w14:paraId="149DA2AA">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05AEF8F7">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2406353C">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2"/>
      <w:bookmarkStart w:id="1" w:name="OLE_LINK3"/>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0574DEFD">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55B18E50">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0CCBF75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0AE5DD66">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66D5FC33">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1BFA3AB9">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09236173">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14A1C99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表2 </w:t>
      </w:r>
      <w:r>
        <w:rPr>
          <w:rFonts w:hint="eastAsia" w:ascii="宋体" w:hAnsi="宋体" w:eastAsia="宋体" w:cs="宋体"/>
          <w:b w:val="0"/>
          <w:bCs/>
          <w:sz w:val="21"/>
          <w:szCs w:val="21"/>
          <w:lang w:eastAsia="zh-CN"/>
        </w:rPr>
        <w:t>防火玻璃</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1C79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10DFA6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0BD3D4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0F6857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4DF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DBE65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281AB8E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尺寸</w:t>
            </w:r>
            <w:r>
              <w:rPr>
                <w:rFonts w:hint="eastAsia" w:ascii="宋体" w:hAnsi="宋体" w:eastAsia="宋体" w:cs="宋体"/>
                <w:sz w:val="21"/>
                <w:szCs w:val="21"/>
                <w:lang w:eastAsia="zh-CN"/>
              </w:rPr>
              <w:t>、</w:t>
            </w:r>
            <w:r>
              <w:rPr>
                <w:rFonts w:hint="eastAsia" w:ascii="宋体" w:hAnsi="宋体" w:eastAsia="宋体" w:cs="宋体"/>
                <w:sz w:val="21"/>
                <w:szCs w:val="21"/>
              </w:rPr>
              <w:t>厚度偏差</w:t>
            </w:r>
          </w:p>
        </w:tc>
        <w:tc>
          <w:tcPr>
            <w:tcW w:w="4220" w:type="dxa"/>
            <w:noWrap w:val="0"/>
            <w:vAlign w:val="center"/>
          </w:tcPr>
          <w:p w14:paraId="32D69C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15763.1-2009</w:t>
            </w:r>
          </w:p>
        </w:tc>
      </w:tr>
      <w:tr w14:paraId="4376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3D92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6D0AEA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外观质量</w:t>
            </w:r>
          </w:p>
        </w:tc>
        <w:tc>
          <w:tcPr>
            <w:tcW w:w="4220" w:type="dxa"/>
            <w:noWrap w:val="0"/>
            <w:vAlign w:val="center"/>
          </w:tcPr>
          <w:p w14:paraId="6494EC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15763.1-2009</w:t>
            </w:r>
          </w:p>
        </w:tc>
      </w:tr>
      <w:tr w14:paraId="235D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CCD31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23F32EF2">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弯曲度</w:t>
            </w:r>
          </w:p>
        </w:tc>
        <w:tc>
          <w:tcPr>
            <w:tcW w:w="4220" w:type="dxa"/>
            <w:noWrap w:val="0"/>
            <w:vAlign w:val="center"/>
          </w:tcPr>
          <w:p w14:paraId="6FD067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7918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F9C2B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438DF13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耐热性能</w:t>
            </w:r>
          </w:p>
        </w:tc>
        <w:tc>
          <w:tcPr>
            <w:tcW w:w="4220" w:type="dxa"/>
            <w:noWrap w:val="0"/>
            <w:vAlign w:val="center"/>
          </w:tcPr>
          <w:p w14:paraId="008909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15763.1-2009</w:t>
            </w:r>
          </w:p>
        </w:tc>
      </w:tr>
      <w:tr w14:paraId="184CE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D5A2C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19C63F36">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耐寒性能</w:t>
            </w:r>
          </w:p>
        </w:tc>
        <w:tc>
          <w:tcPr>
            <w:tcW w:w="4220" w:type="dxa"/>
            <w:noWrap w:val="0"/>
            <w:vAlign w:val="center"/>
          </w:tcPr>
          <w:p w14:paraId="3C492C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15763.1-2009</w:t>
            </w:r>
          </w:p>
        </w:tc>
      </w:tr>
      <w:tr w14:paraId="07CE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439F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1DAEBFC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碎片状态</w:t>
            </w:r>
          </w:p>
        </w:tc>
        <w:tc>
          <w:tcPr>
            <w:tcW w:w="4220" w:type="dxa"/>
            <w:noWrap w:val="0"/>
            <w:vAlign w:val="center"/>
          </w:tcPr>
          <w:p w14:paraId="3250121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5262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82" w:type="dxa"/>
            <w:gridSpan w:val="3"/>
            <w:noWrap w:val="0"/>
            <w:vAlign w:val="center"/>
          </w:tcPr>
          <w:p w14:paraId="6D174BDA">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注：碎片状态适用于单片防火玻璃；耐热性能、耐寒性能适用于复合防火玻璃。</w:t>
            </w:r>
          </w:p>
        </w:tc>
      </w:tr>
    </w:tbl>
    <w:p w14:paraId="00937BE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63FC0ADB">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表3 钢化玻璃检验项目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5C76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C8639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49" w:type="dxa"/>
            <w:noWrap w:val="0"/>
            <w:vAlign w:val="center"/>
          </w:tcPr>
          <w:p w14:paraId="27E445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61FD1C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945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4A98C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49" w:type="dxa"/>
            <w:noWrap w:val="0"/>
            <w:vAlign w:val="center"/>
          </w:tcPr>
          <w:p w14:paraId="34F7B170">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尺寸偏差</w:t>
            </w:r>
          </w:p>
        </w:tc>
        <w:tc>
          <w:tcPr>
            <w:tcW w:w="4210" w:type="dxa"/>
            <w:noWrap w:val="0"/>
            <w:vAlign w:val="center"/>
          </w:tcPr>
          <w:p w14:paraId="227713C3">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07C6E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127ED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49" w:type="dxa"/>
            <w:noWrap w:val="0"/>
            <w:vAlign w:val="center"/>
          </w:tcPr>
          <w:p w14:paraId="15FE983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厚度偏差</w:t>
            </w:r>
          </w:p>
        </w:tc>
        <w:tc>
          <w:tcPr>
            <w:tcW w:w="4210" w:type="dxa"/>
            <w:noWrap w:val="0"/>
            <w:vAlign w:val="center"/>
          </w:tcPr>
          <w:p w14:paraId="3E171E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34A5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776B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49" w:type="dxa"/>
            <w:noWrap w:val="0"/>
            <w:vAlign w:val="center"/>
          </w:tcPr>
          <w:p w14:paraId="0AD0B06F">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外观质量</w:t>
            </w:r>
          </w:p>
        </w:tc>
        <w:tc>
          <w:tcPr>
            <w:tcW w:w="4210" w:type="dxa"/>
            <w:noWrap w:val="0"/>
            <w:vAlign w:val="center"/>
          </w:tcPr>
          <w:p w14:paraId="501A3E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11614-2009</w:t>
            </w:r>
          </w:p>
        </w:tc>
      </w:tr>
      <w:tr w14:paraId="3F91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F549C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49" w:type="dxa"/>
            <w:noWrap w:val="0"/>
            <w:vAlign w:val="center"/>
          </w:tcPr>
          <w:p w14:paraId="4D1D73E9">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弯曲度</w:t>
            </w:r>
          </w:p>
        </w:tc>
        <w:tc>
          <w:tcPr>
            <w:tcW w:w="4210" w:type="dxa"/>
            <w:noWrap w:val="0"/>
            <w:vAlign w:val="center"/>
          </w:tcPr>
          <w:p w14:paraId="1022B3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0F161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11D7F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49" w:type="dxa"/>
            <w:noWrap w:val="0"/>
            <w:vAlign w:val="center"/>
          </w:tcPr>
          <w:p w14:paraId="175579C4">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碎片状态</w:t>
            </w:r>
          </w:p>
        </w:tc>
        <w:tc>
          <w:tcPr>
            <w:tcW w:w="4210" w:type="dxa"/>
            <w:noWrap w:val="0"/>
            <w:vAlign w:val="center"/>
          </w:tcPr>
          <w:p w14:paraId="7917EA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56BA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6D0B6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49" w:type="dxa"/>
            <w:noWrap w:val="0"/>
            <w:vAlign w:val="center"/>
          </w:tcPr>
          <w:p w14:paraId="47BBA5D4">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耐热冲击性能</w:t>
            </w:r>
          </w:p>
        </w:tc>
        <w:tc>
          <w:tcPr>
            <w:tcW w:w="4210" w:type="dxa"/>
            <w:noWrap w:val="0"/>
            <w:vAlign w:val="center"/>
          </w:tcPr>
          <w:p w14:paraId="635B51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bl>
    <w:p w14:paraId="001D441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54C006D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表4 夹层玻璃检验项目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0802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6E5A4D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50" w:type="dxa"/>
            <w:noWrap w:val="0"/>
            <w:vAlign w:val="center"/>
          </w:tcPr>
          <w:p w14:paraId="427BA7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024821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4555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75021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50" w:type="dxa"/>
            <w:noWrap w:val="0"/>
            <w:vAlign w:val="center"/>
          </w:tcPr>
          <w:p w14:paraId="68C9A938">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外观质量</w:t>
            </w:r>
          </w:p>
        </w:tc>
        <w:tc>
          <w:tcPr>
            <w:tcW w:w="4210" w:type="dxa"/>
            <w:noWrap w:val="0"/>
            <w:vAlign w:val="center"/>
          </w:tcPr>
          <w:p w14:paraId="0ED7A40E">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15763.3-2009</w:t>
            </w:r>
          </w:p>
        </w:tc>
      </w:tr>
      <w:tr w14:paraId="6161C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2CF7A6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50" w:type="dxa"/>
            <w:noWrap w:val="0"/>
            <w:vAlign w:val="center"/>
          </w:tcPr>
          <w:p w14:paraId="4771C38B">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弯曲度</w:t>
            </w:r>
          </w:p>
        </w:tc>
        <w:tc>
          <w:tcPr>
            <w:tcW w:w="4210" w:type="dxa"/>
            <w:noWrap w:val="0"/>
            <w:vAlign w:val="center"/>
          </w:tcPr>
          <w:p w14:paraId="78D0F246">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1148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0144D1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50" w:type="dxa"/>
            <w:noWrap w:val="0"/>
            <w:vAlign w:val="center"/>
          </w:tcPr>
          <w:p w14:paraId="3AC648B2">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耐热性</w:t>
            </w:r>
          </w:p>
        </w:tc>
        <w:tc>
          <w:tcPr>
            <w:tcW w:w="4210" w:type="dxa"/>
            <w:noWrap w:val="0"/>
            <w:vAlign w:val="center"/>
          </w:tcPr>
          <w:p w14:paraId="24B2B8F5">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15763.3-2009</w:t>
            </w:r>
          </w:p>
        </w:tc>
      </w:tr>
    </w:tbl>
    <w:p w14:paraId="7FD280C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078D872C">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表5 均质钢化玻璃检验项目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250"/>
        <w:gridCol w:w="4210"/>
      </w:tblGrid>
      <w:tr w14:paraId="4672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2" w:type="dxa"/>
            <w:noWrap w:val="0"/>
            <w:vAlign w:val="center"/>
          </w:tcPr>
          <w:p w14:paraId="762B43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50" w:type="dxa"/>
            <w:noWrap w:val="0"/>
            <w:vAlign w:val="center"/>
          </w:tcPr>
          <w:p w14:paraId="4226C6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4F1389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3B0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397ACE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50" w:type="dxa"/>
            <w:noWrap w:val="0"/>
            <w:vAlign w:val="center"/>
          </w:tcPr>
          <w:p w14:paraId="36D3EADE">
            <w:pPr>
              <w:keepNext w:val="0"/>
              <w:keepLines w:val="0"/>
              <w:widowControl/>
              <w:suppressLineNumbers w:val="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厚度偏差</w:t>
            </w:r>
          </w:p>
        </w:tc>
        <w:tc>
          <w:tcPr>
            <w:tcW w:w="4210" w:type="dxa"/>
            <w:noWrap w:val="0"/>
            <w:vAlign w:val="center"/>
          </w:tcPr>
          <w:p w14:paraId="5D6FC5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 15763.2-2005</w:t>
            </w:r>
          </w:p>
        </w:tc>
      </w:tr>
      <w:tr w14:paraId="1F9A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45BAEC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50" w:type="dxa"/>
            <w:noWrap w:val="0"/>
            <w:vAlign w:val="center"/>
          </w:tcPr>
          <w:p w14:paraId="04DB96BD">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外观质量</w:t>
            </w:r>
          </w:p>
        </w:tc>
        <w:tc>
          <w:tcPr>
            <w:tcW w:w="4210" w:type="dxa"/>
            <w:noWrap w:val="0"/>
            <w:vAlign w:val="center"/>
          </w:tcPr>
          <w:p w14:paraId="6F0D23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 15763.2-2005</w:t>
            </w:r>
          </w:p>
        </w:tc>
      </w:tr>
      <w:tr w14:paraId="3D09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5CD91F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50" w:type="dxa"/>
            <w:noWrap w:val="0"/>
            <w:vAlign w:val="center"/>
          </w:tcPr>
          <w:p w14:paraId="36606CF3">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弯曲度</w:t>
            </w:r>
          </w:p>
        </w:tc>
        <w:tc>
          <w:tcPr>
            <w:tcW w:w="4210" w:type="dxa"/>
            <w:noWrap w:val="0"/>
            <w:vAlign w:val="center"/>
          </w:tcPr>
          <w:p w14:paraId="2B07A8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 15763.2-2005</w:t>
            </w:r>
          </w:p>
        </w:tc>
      </w:tr>
      <w:tr w14:paraId="7FBAF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6D25CD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50" w:type="dxa"/>
            <w:noWrap w:val="0"/>
            <w:vAlign w:val="center"/>
          </w:tcPr>
          <w:p w14:paraId="1B22FEF5">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碎片状态</w:t>
            </w:r>
          </w:p>
        </w:tc>
        <w:tc>
          <w:tcPr>
            <w:tcW w:w="4210" w:type="dxa"/>
            <w:noWrap w:val="0"/>
            <w:vAlign w:val="center"/>
          </w:tcPr>
          <w:p w14:paraId="59D46B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 15763.2-2005</w:t>
            </w:r>
          </w:p>
        </w:tc>
      </w:tr>
      <w:tr w14:paraId="076A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2" w:type="dxa"/>
            <w:noWrap w:val="0"/>
            <w:vAlign w:val="center"/>
          </w:tcPr>
          <w:p w14:paraId="1F57E5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50" w:type="dxa"/>
            <w:noWrap w:val="0"/>
            <w:vAlign w:val="center"/>
          </w:tcPr>
          <w:p w14:paraId="3BDAD7AA">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rPr>
              <w:t>耐热冲击性能</w:t>
            </w:r>
          </w:p>
        </w:tc>
        <w:tc>
          <w:tcPr>
            <w:tcW w:w="4210" w:type="dxa"/>
            <w:noWrap w:val="0"/>
            <w:vAlign w:val="center"/>
          </w:tcPr>
          <w:p w14:paraId="7D1CCE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 15763.2-2005</w:t>
            </w:r>
          </w:p>
        </w:tc>
      </w:tr>
    </w:tbl>
    <w:p w14:paraId="5FC7DB5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0231738A">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230CEAAE">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05011F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1B26EBEB">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5F5133E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rPr>
        <w:t>GB 15763.1-2009建筑用安全玻璃 第1部分：防火玻璃</w:t>
      </w:r>
    </w:p>
    <w:p w14:paraId="63A7565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lang w:eastAsia="zh-CN"/>
        </w:rPr>
      </w:pPr>
      <w:r>
        <w:rPr>
          <w:rFonts w:hint="eastAsia" w:ascii="宋体" w:hAnsi="宋体" w:eastAsia="宋体" w:cs="宋体"/>
          <w:color w:val="000000"/>
        </w:rPr>
        <w:t>GB 15763.2-2005建筑用安全玻璃 第2部分：钢化玻璃</w:t>
      </w:r>
    </w:p>
    <w:p w14:paraId="534B198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rPr>
        <w:t>GB 15763.3-2009建筑用安全玻璃 第3部分：夹层玻璃</w:t>
      </w:r>
    </w:p>
    <w:p w14:paraId="78C5E69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color w:val="000000"/>
        </w:rPr>
        <w:t>GB 15763.4-2009建筑用安全玻璃 第4部分：均质钢化玻璃</w:t>
      </w:r>
    </w:p>
    <w:p w14:paraId="040E862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02C861DE">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1F91BE9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29CC6508">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86D683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2210380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651CD3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3FE16C2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142D447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7D34951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highlight w:val="none"/>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建筑用安全玻璃产品</w:t>
      </w:r>
      <w:r>
        <w:rPr>
          <w:rFonts w:hint="eastAsia" w:ascii="宋体" w:hAnsi="宋体"/>
        </w:rPr>
        <w:t>质量监督抽查实施细则》</w:t>
      </w:r>
      <w:r>
        <w:rPr>
          <w:rFonts w:ascii="宋体" w:hAnsi="宋体"/>
        </w:rPr>
        <w:t>，</w:t>
      </w:r>
      <w:r>
        <w:rPr>
          <w:rFonts w:hint="eastAsia" w:ascii="宋体" w:hAnsi="宋体"/>
          <w:highlight w:val="none"/>
        </w:rPr>
        <w:t>判定为被抽查产品所检项目未发现不合格</w:t>
      </w:r>
      <w:r>
        <w:rPr>
          <w:rFonts w:hint="eastAsia" w:ascii="宋体" w:hAnsi="宋体"/>
          <w:highlight w:val="none"/>
          <w:lang w:eastAsia="zh-CN"/>
        </w:rPr>
        <w:t>。</w:t>
      </w:r>
    </w:p>
    <w:p w14:paraId="36DDF4ED">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highlight w:val="none"/>
        </w:rPr>
      </w:pPr>
      <w:r>
        <w:rPr>
          <w:rFonts w:ascii="宋体" w:hAnsi="宋体"/>
          <w:highlight w:val="none"/>
        </w:rPr>
        <w:t>经抽样检验，</w:t>
      </w:r>
      <w:r>
        <w:rPr>
          <w:rFonts w:hint="eastAsia" w:ascii="宋体" w:hAnsi="宋体"/>
          <w:highlight w:val="none"/>
        </w:rPr>
        <w:t>所检项目中</w:t>
      </w:r>
      <w:r>
        <w:rPr>
          <w:rFonts w:ascii="宋体" w:hAnsi="宋体"/>
          <w:highlight w:val="none"/>
        </w:rPr>
        <w:t>××不符合</w:t>
      </w:r>
      <w:r>
        <w:rPr>
          <w:rFonts w:hint="eastAsia" w:ascii="宋体" w:hAnsi="宋体"/>
          <w:highlight w:val="none"/>
        </w:rPr>
        <w:t>**</w:t>
      </w:r>
      <w:r>
        <w:rPr>
          <w:rFonts w:ascii="宋体" w:hAnsi="宋体"/>
          <w:highlight w:val="none"/>
        </w:rPr>
        <w:t>标准，依据</w:t>
      </w:r>
      <w:r>
        <w:rPr>
          <w:rFonts w:hint="eastAsia" w:ascii="宋体" w:hAnsi="宋体"/>
          <w:highlight w:val="none"/>
        </w:rPr>
        <w:t>《202</w:t>
      </w:r>
      <w:r>
        <w:rPr>
          <w:rFonts w:hint="eastAsia" w:ascii="宋体" w:hAnsi="宋体"/>
          <w:highlight w:val="none"/>
          <w:lang w:val="en-US" w:eastAsia="zh-CN"/>
        </w:rPr>
        <w:t>5</w:t>
      </w:r>
      <w:r>
        <w:rPr>
          <w:rFonts w:hint="eastAsia" w:ascii="宋体" w:hAnsi="宋体"/>
          <w:highlight w:val="none"/>
        </w:rPr>
        <w:t>年</w:t>
      </w:r>
      <w:r>
        <w:rPr>
          <w:rFonts w:hint="eastAsia" w:ascii="宋体" w:hAnsi="宋体"/>
          <w:highlight w:val="none"/>
          <w:lang w:eastAsia="zh-CN"/>
        </w:rPr>
        <w:t>六安市裕安区</w:t>
      </w:r>
      <w:r>
        <w:rPr>
          <w:rFonts w:hint="eastAsia" w:ascii="宋体" w:hAnsi="宋体"/>
          <w:color w:val="auto"/>
          <w:highlight w:val="none"/>
          <w:lang w:eastAsia="zh-CN"/>
        </w:rPr>
        <w:t>建筑用安全玻璃</w:t>
      </w:r>
      <w:r>
        <w:rPr>
          <w:rFonts w:hint="eastAsia" w:ascii="宋体" w:hAnsi="宋体"/>
          <w:highlight w:val="none"/>
        </w:rPr>
        <w:t>产品质量监督抽查实施细则》</w:t>
      </w:r>
      <w:r>
        <w:rPr>
          <w:rFonts w:ascii="宋体" w:hAnsi="宋体"/>
          <w:highlight w:val="none"/>
        </w:rPr>
        <w:t>，</w:t>
      </w:r>
      <w:r>
        <w:rPr>
          <w:rFonts w:hint="eastAsia" w:ascii="宋体" w:hAnsi="宋体"/>
          <w:highlight w:val="none"/>
        </w:rPr>
        <w:t>判定为被抽查产品不合格</w:t>
      </w:r>
      <w:r>
        <w:rPr>
          <w:rFonts w:ascii="宋体" w:hAnsi="宋体"/>
          <w:highlight w:val="none"/>
        </w:rPr>
        <w:t>。</w:t>
      </w:r>
    </w:p>
    <w:p w14:paraId="70FA4CC7">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34E2AA10">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6113B4C9">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1365D">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614B75">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0D614B75">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0F873">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58E79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6258E79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hMjZkODEyM2ViODFlMTEyNmFmMzU1OWY0MjA3N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8C5"/>
    <w:rsid w:val="00D34EDB"/>
    <w:rsid w:val="00D80378"/>
    <w:rsid w:val="00D84311"/>
    <w:rsid w:val="00D9301A"/>
    <w:rsid w:val="00D9767B"/>
    <w:rsid w:val="00E11692"/>
    <w:rsid w:val="00E3071E"/>
    <w:rsid w:val="00E3448A"/>
    <w:rsid w:val="00E35CEA"/>
    <w:rsid w:val="00ED2030"/>
    <w:rsid w:val="00EF50CB"/>
    <w:rsid w:val="00F9257D"/>
    <w:rsid w:val="00F950FB"/>
    <w:rsid w:val="00FB0111"/>
    <w:rsid w:val="00FB420C"/>
    <w:rsid w:val="00FF47FE"/>
    <w:rsid w:val="01E23011"/>
    <w:rsid w:val="02021905"/>
    <w:rsid w:val="02056D00"/>
    <w:rsid w:val="027D2D3A"/>
    <w:rsid w:val="02922C89"/>
    <w:rsid w:val="02F72AEC"/>
    <w:rsid w:val="03A26EFC"/>
    <w:rsid w:val="03B7227C"/>
    <w:rsid w:val="04425FE9"/>
    <w:rsid w:val="04877EA0"/>
    <w:rsid w:val="04B30C95"/>
    <w:rsid w:val="0575419C"/>
    <w:rsid w:val="05791EDF"/>
    <w:rsid w:val="059704BA"/>
    <w:rsid w:val="05E41A4E"/>
    <w:rsid w:val="05FE4192"/>
    <w:rsid w:val="06163BD1"/>
    <w:rsid w:val="06A27213"/>
    <w:rsid w:val="06E4288E"/>
    <w:rsid w:val="06EB2968"/>
    <w:rsid w:val="06FD269B"/>
    <w:rsid w:val="07100621"/>
    <w:rsid w:val="071F2612"/>
    <w:rsid w:val="07300CC3"/>
    <w:rsid w:val="077D1FAE"/>
    <w:rsid w:val="07832BA1"/>
    <w:rsid w:val="07D57174"/>
    <w:rsid w:val="083C3EF0"/>
    <w:rsid w:val="084367D4"/>
    <w:rsid w:val="08A2174C"/>
    <w:rsid w:val="08B84ACC"/>
    <w:rsid w:val="093C394F"/>
    <w:rsid w:val="096802A0"/>
    <w:rsid w:val="09896468"/>
    <w:rsid w:val="09B96D4E"/>
    <w:rsid w:val="09D75426"/>
    <w:rsid w:val="0A0D7099"/>
    <w:rsid w:val="0A6A629A"/>
    <w:rsid w:val="0AEB73DB"/>
    <w:rsid w:val="0B0E4E77"/>
    <w:rsid w:val="0B13248D"/>
    <w:rsid w:val="0B974E6D"/>
    <w:rsid w:val="0BB7585C"/>
    <w:rsid w:val="0C3D1EB8"/>
    <w:rsid w:val="0C943AA2"/>
    <w:rsid w:val="0CA041F5"/>
    <w:rsid w:val="0CA37841"/>
    <w:rsid w:val="0CCC4FEA"/>
    <w:rsid w:val="0CE538D2"/>
    <w:rsid w:val="0CEC743A"/>
    <w:rsid w:val="0D3B5CCB"/>
    <w:rsid w:val="0D662D48"/>
    <w:rsid w:val="0D8A27C9"/>
    <w:rsid w:val="0D933A07"/>
    <w:rsid w:val="0DDF2AFB"/>
    <w:rsid w:val="0DED6FC6"/>
    <w:rsid w:val="0E0D1416"/>
    <w:rsid w:val="0E2844A2"/>
    <w:rsid w:val="0E5232CD"/>
    <w:rsid w:val="0E6472F9"/>
    <w:rsid w:val="0EC3241C"/>
    <w:rsid w:val="0EC8358F"/>
    <w:rsid w:val="0EF645A0"/>
    <w:rsid w:val="0F5D63CD"/>
    <w:rsid w:val="0F5F5CA1"/>
    <w:rsid w:val="0F9B0CA3"/>
    <w:rsid w:val="0FB029A1"/>
    <w:rsid w:val="0FCA4AC8"/>
    <w:rsid w:val="10A36062"/>
    <w:rsid w:val="10B169D0"/>
    <w:rsid w:val="116E6670"/>
    <w:rsid w:val="118E286E"/>
    <w:rsid w:val="11FC55B2"/>
    <w:rsid w:val="132C67E2"/>
    <w:rsid w:val="139F6FB4"/>
    <w:rsid w:val="13C92283"/>
    <w:rsid w:val="143A0A8B"/>
    <w:rsid w:val="143D057B"/>
    <w:rsid w:val="145A2EDB"/>
    <w:rsid w:val="147F0B94"/>
    <w:rsid w:val="148B12E6"/>
    <w:rsid w:val="148D505F"/>
    <w:rsid w:val="14D56A06"/>
    <w:rsid w:val="151439D2"/>
    <w:rsid w:val="153951E6"/>
    <w:rsid w:val="15B900D5"/>
    <w:rsid w:val="1606331B"/>
    <w:rsid w:val="165F0C7D"/>
    <w:rsid w:val="16640AE7"/>
    <w:rsid w:val="169923E1"/>
    <w:rsid w:val="16C9582D"/>
    <w:rsid w:val="16D80DA2"/>
    <w:rsid w:val="16E55626"/>
    <w:rsid w:val="16E80C72"/>
    <w:rsid w:val="17457E73"/>
    <w:rsid w:val="17CA481C"/>
    <w:rsid w:val="17CC2342"/>
    <w:rsid w:val="17F673BF"/>
    <w:rsid w:val="17FB49D5"/>
    <w:rsid w:val="17FD074D"/>
    <w:rsid w:val="18167A61"/>
    <w:rsid w:val="182061EA"/>
    <w:rsid w:val="183D3240"/>
    <w:rsid w:val="183F70B0"/>
    <w:rsid w:val="184243B2"/>
    <w:rsid w:val="18585984"/>
    <w:rsid w:val="18622CA6"/>
    <w:rsid w:val="18982224"/>
    <w:rsid w:val="18AC5CCF"/>
    <w:rsid w:val="18E15979"/>
    <w:rsid w:val="190653E0"/>
    <w:rsid w:val="193B777F"/>
    <w:rsid w:val="195E16BF"/>
    <w:rsid w:val="196A0064"/>
    <w:rsid w:val="19AC5F87"/>
    <w:rsid w:val="1A023DF9"/>
    <w:rsid w:val="1AF220BF"/>
    <w:rsid w:val="1B351FAC"/>
    <w:rsid w:val="1B481CDF"/>
    <w:rsid w:val="1B5C578B"/>
    <w:rsid w:val="1B972C67"/>
    <w:rsid w:val="1BD47A17"/>
    <w:rsid w:val="1BDB0DA5"/>
    <w:rsid w:val="1C5D5C5E"/>
    <w:rsid w:val="1C76287C"/>
    <w:rsid w:val="1C7D3D43"/>
    <w:rsid w:val="1CA05B4B"/>
    <w:rsid w:val="1CB67FC3"/>
    <w:rsid w:val="1CC67A36"/>
    <w:rsid w:val="1CD50AE4"/>
    <w:rsid w:val="1CFF2872"/>
    <w:rsid w:val="1D13631D"/>
    <w:rsid w:val="1D4604A0"/>
    <w:rsid w:val="1D5F1562"/>
    <w:rsid w:val="1DAA4ED3"/>
    <w:rsid w:val="1E990AA4"/>
    <w:rsid w:val="1E9F430C"/>
    <w:rsid w:val="1EA14EF1"/>
    <w:rsid w:val="1EC2624D"/>
    <w:rsid w:val="1F356A1F"/>
    <w:rsid w:val="1F49071C"/>
    <w:rsid w:val="1F5A46D7"/>
    <w:rsid w:val="1FB913FE"/>
    <w:rsid w:val="202251F5"/>
    <w:rsid w:val="209F0117"/>
    <w:rsid w:val="20A976C4"/>
    <w:rsid w:val="215A451A"/>
    <w:rsid w:val="21635AC5"/>
    <w:rsid w:val="21C347B6"/>
    <w:rsid w:val="21C45C2A"/>
    <w:rsid w:val="21E8421C"/>
    <w:rsid w:val="221C3EC6"/>
    <w:rsid w:val="225304F1"/>
    <w:rsid w:val="225B679C"/>
    <w:rsid w:val="226513C9"/>
    <w:rsid w:val="226C6BFB"/>
    <w:rsid w:val="227710FC"/>
    <w:rsid w:val="22A5210D"/>
    <w:rsid w:val="22C205C9"/>
    <w:rsid w:val="23CA4816"/>
    <w:rsid w:val="24013373"/>
    <w:rsid w:val="24150BCD"/>
    <w:rsid w:val="243C084F"/>
    <w:rsid w:val="24466FD8"/>
    <w:rsid w:val="24661428"/>
    <w:rsid w:val="248D27F1"/>
    <w:rsid w:val="2540611D"/>
    <w:rsid w:val="254E4396"/>
    <w:rsid w:val="25565941"/>
    <w:rsid w:val="25B763DF"/>
    <w:rsid w:val="263E265D"/>
    <w:rsid w:val="26437C73"/>
    <w:rsid w:val="26667E05"/>
    <w:rsid w:val="26E776E2"/>
    <w:rsid w:val="270F7B55"/>
    <w:rsid w:val="27167A8B"/>
    <w:rsid w:val="271D04C4"/>
    <w:rsid w:val="273F48DE"/>
    <w:rsid w:val="27910EB2"/>
    <w:rsid w:val="281318C7"/>
    <w:rsid w:val="28213FE4"/>
    <w:rsid w:val="287E31E4"/>
    <w:rsid w:val="28D64DCE"/>
    <w:rsid w:val="292E71AF"/>
    <w:rsid w:val="29673C78"/>
    <w:rsid w:val="29820AB2"/>
    <w:rsid w:val="29C235A5"/>
    <w:rsid w:val="29DD03DE"/>
    <w:rsid w:val="2A111E36"/>
    <w:rsid w:val="2A612DBE"/>
    <w:rsid w:val="2A9C3DF6"/>
    <w:rsid w:val="2ACA0963"/>
    <w:rsid w:val="2AE31A25"/>
    <w:rsid w:val="2B6B3768"/>
    <w:rsid w:val="2B944ACD"/>
    <w:rsid w:val="2BEC66B7"/>
    <w:rsid w:val="2C1D2D14"/>
    <w:rsid w:val="2CAD4098"/>
    <w:rsid w:val="2CC77538"/>
    <w:rsid w:val="2CFF241A"/>
    <w:rsid w:val="2D6A3D37"/>
    <w:rsid w:val="2DB43204"/>
    <w:rsid w:val="2E47051C"/>
    <w:rsid w:val="2EDA32F0"/>
    <w:rsid w:val="2F155F25"/>
    <w:rsid w:val="2F176141"/>
    <w:rsid w:val="2FBE480E"/>
    <w:rsid w:val="30073ABF"/>
    <w:rsid w:val="30314FE0"/>
    <w:rsid w:val="30406FD1"/>
    <w:rsid w:val="306C426A"/>
    <w:rsid w:val="30F71D86"/>
    <w:rsid w:val="315E0057"/>
    <w:rsid w:val="31684A32"/>
    <w:rsid w:val="320C360F"/>
    <w:rsid w:val="3239017C"/>
    <w:rsid w:val="324A2389"/>
    <w:rsid w:val="324C4353"/>
    <w:rsid w:val="3268280F"/>
    <w:rsid w:val="328F5FEE"/>
    <w:rsid w:val="32D81743"/>
    <w:rsid w:val="333170A5"/>
    <w:rsid w:val="343E5F1E"/>
    <w:rsid w:val="34473024"/>
    <w:rsid w:val="348F22D5"/>
    <w:rsid w:val="34AD1F5D"/>
    <w:rsid w:val="34CB5A03"/>
    <w:rsid w:val="35386E11"/>
    <w:rsid w:val="35753BC1"/>
    <w:rsid w:val="358160C2"/>
    <w:rsid w:val="35CB558F"/>
    <w:rsid w:val="35D2691D"/>
    <w:rsid w:val="35FC1BEC"/>
    <w:rsid w:val="36253675"/>
    <w:rsid w:val="365915A5"/>
    <w:rsid w:val="366B28CE"/>
    <w:rsid w:val="36941E25"/>
    <w:rsid w:val="36B81FB7"/>
    <w:rsid w:val="36DE12F2"/>
    <w:rsid w:val="373F4487"/>
    <w:rsid w:val="37537F32"/>
    <w:rsid w:val="37623CD1"/>
    <w:rsid w:val="37667C65"/>
    <w:rsid w:val="377C4D93"/>
    <w:rsid w:val="377D6D5D"/>
    <w:rsid w:val="379C71E3"/>
    <w:rsid w:val="37CD1A92"/>
    <w:rsid w:val="3814321D"/>
    <w:rsid w:val="38327B47"/>
    <w:rsid w:val="384C6E5B"/>
    <w:rsid w:val="38657F1D"/>
    <w:rsid w:val="38CD161E"/>
    <w:rsid w:val="38D0676F"/>
    <w:rsid w:val="39033292"/>
    <w:rsid w:val="391D25A6"/>
    <w:rsid w:val="392751D2"/>
    <w:rsid w:val="392E73A8"/>
    <w:rsid w:val="39504729"/>
    <w:rsid w:val="39785A2E"/>
    <w:rsid w:val="398B5761"/>
    <w:rsid w:val="39930ABA"/>
    <w:rsid w:val="39C40C73"/>
    <w:rsid w:val="39D569DC"/>
    <w:rsid w:val="39E210F9"/>
    <w:rsid w:val="39F5707E"/>
    <w:rsid w:val="3A255BB6"/>
    <w:rsid w:val="3A663AD8"/>
    <w:rsid w:val="3A802DEC"/>
    <w:rsid w:val="3ACF167E"/>
    <w:rsid w:val="3AEA64B7"/>
    <w:rsid w:val="3B714E2B"/>
    <w:rsid w:val="3B844B5E"/>
    <w:rsid w:val="3B9052B1"/>
    <w:rsid w:val="3C017F5D"/>
    <w:rsid w:val="3C517B1E"/>
    <w:rsid w:val="3C522566"/>
    <w:rsid w:val="3CB94393"/>
    <w:rsid w:val="3D0E5EAE"/>
    <w:rsid w:val="3D0F2205"/>
    <w:rsid w:val="3D5B544A"/>
    <w:rsid w:val="3D69400B"/>
    <w:rsid w:val="3DD516A1"/>
    <w:rsid w:val="3DEE4511"/>
    <w:rsid w:val="3E027FBC"/>
    <w:rsid w:val="3EB94B1E"/>
    <w:rsid w:val="3EDC25BB"/>
    <w:rsid w:val="3EE80F60"/>
    <w:rsid w:val="3FC217B1"/>
    <w:rsid w:val="4081341A"/>
    <w:rsid w:val="40DE135D"/>
    <w:rsid w:val="40EB4D37"/>
    <w:rsid w:val="41067A9A"/>
    <w:rsid w:val="410A1661"/>
    <w:rsid w:val="41110C42"/>
    <w:rsid w:val="411918A4"/>
    <w:rsid w:val="418D5DEE"/>
    <w:rsid w:val="41C23CEA"/>
    <w:rsid w:val="41C77552"/>
    <w:rsid w:val="41D81760"/>
    <w:rsid w:val="42226223"/>
    <w:rsid w:val="42334BE8"/>
    <w:rsid w:val="42AC04F6"/>
    <w:rsid w:val="42E67EAC"/>
    <w:rsid w:val="430420E0"/>
    <w:rsid w:val="43167462"/>
    <w:rsid w:val="43302ED5"/>
    <w:rsid w:val="43987A75"/>
    <w:rsid w:val="43F14BBE"/>
    <w:rsid w:val="440E3217"/>
    <w:rsid w:val="44307631"/>
    <w:rsid w:val="448B0D0B"/>
    <w:rsid w:val="44BF2763"/>
    <w:rsid w:val="44C71267"/>
    <w:rsid w:val="44C77869"/>
    <w:rsid w:val="45034D45"/>
    <w:rsid w:val="46472A10"/>
    <w:rsid w:val="469A48DC"/>
    <w:rsid w:val="46DF70EC"/>
    <w:rsid w:val="46FA5CD4"/>
    <w:rsid w:val="476F66C2"/>
    <w:rsid w:val="47863A0C"/>
    <w:rsid w:val="47925F0D"/>
    <w:rsid w:val="47AA76FA"/>
    <w:rsid w:val="47B70069"/>
    <w:rsid w:val="47D227AD"/>
    <w:rsid w:val="47D77DC3"/>
    <w:rsid w:val="48054931"/>
    <w:rsid w:val="48537D92"/>
    <w:rsid w:val="486378A9"/>
    <w:rsid w:val="48C06AA9"/>
    <w:rsid w:val="48F30C2D"/>
    <w:rsid w:val="490B41C9"/>
    <w:rsid w:val="49261002"/>
    <w:rsid w:val="49553696"/>
    <w:rsid w:val="49AA39E1"/>
    <w:rsid w:val="49AB775A"/>
    <w:rsid w:val="49C01457"/>
    <w:rsid w:val="49DC7913"/>
    <w:rsid w:val="49E113CD"/>
    <w:rsid w:val="49F913C9"/>
    <w:rsid w:val="4A565917"/>
    <w:rsid w:val="4A5D5C26"/>
    <w:rsid w:val="4A6F2535"/>
    <w:rsid w:val="4A8F4985"/>
    <w:rsid w:val="4B0709C0"/>
    <w:rsid w:val="4B0E1D4E"/>
    <w:rsid w:val="4B683B54"/>
    <w:rsid w:val="4B7047B7"/>
    <w:rsid w:val="4BF70A34"/>
    <w:rsid w:val="4CD82614"/>
    <w:rsid w:val="4CF1523E"/>
    <w:rsid w:val="4D113D78"/>
    <w:rsid w:val="4D20220D"/>
    <w:rsid w:val="4D5B4FF3"/>
    <w:rsid w:val="4DB7491F"/>
    <w:rsid w:val="4DC1579E"/>
    <w:rsid w:val="4DEA6AA2"/>
    <w:rsid w:val="4E085255"/>
    <w:rsid w:val="4E10402F"/>
    <w:rsid w:val="4E105DDD"/>
    <w:rsid w:val="4E113D5D"/>
    <w:rsid w:val="4E740A62"/>
    <w:rsid w:val="4E834801"/>
    <w:rsid w:val="4EA948EE"/>
    <w:rsid w:val="4F754A92"/>
    <w:rsid w:val="50294201"/>
    <w:rsid w:val="503F29AA"/>
    <w:rsid w:val="505428F9"/>
    <w:rsid w:val="50C35389"/>
    <w:rsid w:val="50C86E43"/>
    <w:rsid w:val="50CD6207"/>
    <w:rsid w:val="50E023DF"/>
    <w:rsid w:val="510C4F82"/>
    <w:rsid w:val="514364CA"/>
    <w:rsid w:val="516528E4"/>
    <w:rsid w:val="51764AF1"/>
    <w:rsid w:val="51DC7F9D"/>
    <w:rsid w:val="51DF2696"/>
    <w:rsid w:val="52217748"/>
    <w:rsid w:val="52416EAD"/>
    <w:rsid w:val="52630BD1"/>
    <w:rsid w:val="52E02222"/>
    <w:rsid w:val="52F537F4"/>
    <w:rsid w:val="5302663C"/>
    <w:rsid w:val="53195734"/>
    <w:rsid w:val="532A7941"/>
    <w:rsid w:val="533B7DA0"/>
    <w:rsid w:val="53B92A73"/>
    <w:rsid w:val="53C658BC"/>
    <w:rsid w:val="53D004E8"/>
    <w:rsid w:val="53E21FCA"/>
    <w:rsid w:val="53F00B8B"/>
    <w:rsid w:val="549534E0"/>
    <w:rsid w:val="54BA6AA3"/>
    <w:rsid w:val="54CD636F"/>
    <w:rsid w:val="54FB77E7"/>
    <w:rsid w:val="550C0C23"/>
    <w:rsid w:val="55652EB2"/>
    <w:rsid w:val="55833339"/>
    <w:rsid w:val="55F34962"/>
    <w:rsid w:val="56224B5D"/>
    <w:rsid w:val="5641747C"/>
    <w:rsid w:val="564F7575"/>
    <w:rsid w:val="56AE2637"/>
    <w:rsid w:val="56D71B8E"/>
    <w:rsid w:val="56EA7B13"/>
    <w:rsid w:val="56F97D56"/>
    <w:rsid w:val="571406EC"/>
    <w:rsid w:val="573214BA"/>
    <w:rsid w:val="573963A5"/>
    <w:rsid w:val="57A74D3D"/>
    <w:rsid w:val="58472D43"/>
    <w:rsid w:val="58562F86"/>
    <w:rsid w:val="585B234B"/>
    <w:rsid w:val="588B0E82"/>
    <w:rsid w:val="58C83E84"/>
    <w:rsid w:val="59837DAB"/>
    <w:rsid w:val="59B47F65"/>
    <w:rsid w:val="59BA0A98"/>
    <w:rsid w:val="59CC1752"/>
    <w:rsid w:val="5A2275C4"/>
    <w:rsid w:val="5A290952"/>
    <w:rsid w:val="5A8042EB"/>
    <w:rsid w:val="5A89319F"/>
    <w:rsid w:val="5A9D4E9D"/>
    <w:rsid w:val="5AC93EE4"/>
    <w:rsid w:val="5ACC1F22"/>
    <w:rsid w:val="5ACC4C63"/>
    <w:rsid w:val="5ACD39D4"/>
    <w:rsid w:val="5AFA409D"/>
    <w:rsid w:val="5AFE3B8D"/>
    <w:rsid w:val="5B0647F0"/>
    <w:rsid w:val="5B6D2AC1"/>
    <w:rsid w:val="5BA65FD3"/>
    <w:rsid w:val="5C4F7E50"/>
    <w:rsid w:val="5C5A1297"/>
    <w:rsid w:val="5C9B365E"/>
    <w:rsid w:val="5CC2508E"/>
    <w:rsid w:val="5CC6692D"/>
    <w:rsid w:val="5D244ED9"/>
    <w:rsid w:val="5D4810F0"/>
    <w:rsid w:val="5DEB5F1F"/>
    <w:rsid w:val="5E3873B6"/>
    <w:rsid w:val="5EDD61AF"/>
    <w:rsid w:val="5F3758C0"/>
    <w:rsid w:val="5F6465CB"/>
    <w:rsid w:val="5F942D12"/>
    <w:rsid w:val="5F97635E"/>
    <w:rsid w:val="60065292"/>
    <w:rsid w:val="602B6AA7"/>
    <w:rsid w:val="60561D75"/>
    <w:rsid w:val="60CA62C0"/>
    <w:rsid w:val="61616C24"/>
    <w:rsid w:val="618446C0"/>
    <w:rsid w:val="61B4001A"/>
    <w:rsid w:val="61D07906"/>
    <w:rsid w:val="61EF4230"/>
    <w:rsid w:val="61FF01EB"/>
    <w:rsid w:val="62126170"/>
    <w:rsid w:val="63367C3C"/>
    <w:rsid w:val="6381535B"/>
    <w:rsid w:val="638B61DA"/>
    <w:rsid w:val="63B05C41"/>
    <w:rsid w:val="63E31B72"/>
    <w:rsid w:val="643A375C"/>
    <w:rsid w:val="64634A61"/>
    <w:rsid w:val="651144BD"/>
    <w:rsid w:val="65510D5D"/>
    <w:rsid w:val="656B62C3"/>
    <w:rsid w:val="65A949C0"/>
    <w:rsid w:val="65B17A4E"/>
    <w:rsid w:val="665C35D6"/>
    <w:rsid w:val="66763171"/>
    <w:rsid w:val="66974E96"/>
    <w:rsid w:val="66C43EFD"/>
    <w:rsid w:val="67185FD7"/>
    <w:rsid w:val="67AA3EF1"/>
    <w:rsid w:val="67D30150"/>
    <w:rsid w:val="67EE4F89"/>
    <w:rsid w:val="68123593"/>
    <w:rsid w:val="693370F8"/>
    <w:rsid w:val="694A4441"/>
    <w:rsid w:val="6985134D"/>
    <w:rsid w:val="69B875FD"/>
    <w:rsid w:val="69EC72A7"/>
    <w:rsid w:val="6A1521B5"/>
    <w:rsid w:val="6AA03474"/>
    <w:rsid w:val="6ACA3A8C"/>
    <w:rsid w:val="6AF723A7"/>
    <w:rsid w:val="6B0D5727"/>
    <w:rsid w:val="6BBB1626"/>
    <w:rsid w:val="6BC771D8"/>
    <w:rsid w:val="6C924135"/>
    <w:rsid w:val="6D0D3FE0"/>
    <w:rsid w:val="6D8714E4"/>
    <w:rsid w:val="6DAE1443"/>
    <w:rsid w:val="6DCF4F15"/>
    <w:rsid w:val="6E0F17B6"/>
    <w:rsid w:val="6E681AD6"/>
    <w:rsid w:val="6E95615F"/>
    <w:rsid w:val="6F12155D"/>
    <w:rsid w:val="6F3F60CB"/>
    <w:rsid w:val="6F8166E3"/>
    <w:rsid w:val="6FD40F09"/>
    <w:rsid w:val="700D682A"/>
    <w:rsid w:val="711E06E8"/>
    <w:rsid w:val="712832BA"/>
    <w:rsid w:val="71EF5B86"/>
    <w:rsid w:val="72031631"/>
    <w:rsid w:val="7265409A"/>
    <w:rsid w:val="727A5D97"/>
    <w:rsid w:val="727B38BE"/>
    <w:rsid w:val="72AB015D"/>
    <w:rsid w:val="732F5A65"/>
    <w:rsid w:val="738A200A"/>
    <w:rsid w:val="73AA26AC"/>
    <w:rsid w:val="73AF381F"/>
    <w:rsid w:val="73F12089"/>
    <w:rsid w:val="73FB6A64"/>
    <w:rsid w:val="74017DF2"/>
    <w:rsid w:val="7436113E"/>
    <w:rsid w:val="746960C4"/>
    <w:rsid w:val="74BB4445"/>
    <w:rsid w:val="75436915"/>
    <w:rsid w:val="75524DAA"/>
    <w:rsid w:val="7589009F"/>
    <w:rsid w:val="75C335B1"/>
    <w:rsid w:val="7621652A"/>
    <w:rsid w:val="76393874"/>
    <w:rsid w:val="765661D4"/>
    <w:rsid w:val="766E5C13"/>
    <w:rsid w:val="76764AC8"/>
    <w:rsid w:val="77870DF7"/>
    <w:rsid w:val="79563C5E"/>
    <w:rsid w:val="797F5A41"/>
    <w:rsid w:val="798412AA"/>
    <w:rsid w:val="799A0ACD"/>
    <w:rsid w:val="79EA1A55"/>
    <w:rsid w:val="79FE17EB"/>
    <w:rsid w:val="7A0B3779"/>
    <w:rsid w:val="7A304F8E"/>
    <w:rsid w:val="7A794B87"/>
    <w:rsid w:val="7ABD0F17"/>
    <w:rsid w:val="7AE00762"/>
    <w:rsid w:val="7AE71AF0"/>
    <w:rsid w:val="7AEA338E"/>
    <w:rsid w:val="7B737828"/>
    <w:rsid w:val="7B7535A0"/>
    <w:rsid w:val="7BEE6EAE"/>
    <w:rsid w:val="7C1A5EF5"/>
    <w:rsid w:val="7C66113B"/>
    <w:rsid w:val="7C817D22"/>
    <w:rsid w:val="7C8617DD"/>
    <w:rsid w:val="7C9F63FA"/>
    <w:rsid w:val="7CB71996"/>
    <w:rsid w:val="7CBB76D8"/>
    <w:rsid w:val="7CC0084B"/>
    <w:rsid w:val="7CDE5175"/>
    <w:rsid w:val="7D0746CC"/>
    <w:rsid w:val="7D20578D"/>
    <w:rsid w:val="7D2A660C"/>
    <w:rsid w:val="7D2D1C58"/>
    <w:rsid w:val="7D44147C"/>
    <w:rsid w:val="7D52346D"/>
    <w:rsid w:val="7E002EC9"/>
    <w:rsid w:val="7E10135E"/>
    <w:rsid w:val="7E851D4C"/>
    <w:rsid w:val="7E8A7362"/>
    <w:rsid w:val="7EDE76AE"/>
    <w:rsid w:val="7EEF18BB"/>
    <w:rsid w:val="7EF26CB5"/>
    <w:rsid w:val="7F547970"/>
    <w:rsid w:val="7F73429A"/>
    <w:rsid w:val="7F932247"/>
    <w:rsid w:val="7FC06DB4"/>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3"/>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1776</Words>
  <Characters>2161</Characters>
  <Lines>12</Lines>
  <Paragraphs>3</Paragraphs>
  <TotalTime>16</TotalTime>
  <ScaleCrop>false</ScaleCrop>
  <LinksUpToDate>false</LinksUpToDate>
  <CharactersWithSpaces>2257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2025-04-02T05:57:00Z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465E4D4DB1904510BC460C2A91BB8E8D_13</vt:lpwstr>
  </property>
  <property fmtid="{D5CDD505-2E9C-101B-9397-08002B2CF9AE}" pid="4" name="KSOTemplateDocerSaveRecord">
    <vt:lpwstr>eyJoZGlkIjoiZTBhOWVkYmUxNzIxNjA1NDFiYzg1MTM4MjRiZDYyMTciLCJ1c2VySWQiOiIxMDgwMjg1NDM4In0=</vt:lpwstr>
  </property>
</Properties>
</file>