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宋体" w:hAnsi="宋体"/>
          <w:sz w:val="28"/>
          <w:szCs w:val="28"/>
        </w:rPr>
        <w:t>住房保障号:</w:t>
      </w:r>
      <w:r>
        <w:rPr>
          <w:rFonts w:hint="eastAsia" w:ascii="宋体" w:hAnsi="宋体"/>
          <w:sz w:val="28"/>
          <w:szCs w:val="28"/>
          <w:u w:val="single"/>
        </w:rPr>
        <w:t xml:space="preserve">          </w:t>
      </w:r>
    </w:p>
    <w:p>
      <w:pPr>
        <w:rPr>
          <w:rFonts w:hint="eastAsia" w:ascii="宋体" w:hAnsi="宋体"/>
          <w:sz w:val="28"/>
          <w:szCs w:val="28"/>
        </w:rPr>
      </w:pPr>
    </w:p>
    <w:p>
      <w:pPr>
        <w:rPr>
          <w:rFonts w:hint="eastAsia" w:ascii="宋体" w:hAnsi="宋体"/>
          <w:sz w:val="28"/>
          <w:szCs w:val="28"/>
        </w:rPr>
      </w:pPr>
    </w:p>
    <w:p>
      <w:pPr>
        <w:jc w:val="center"/>
        <w:rPr>
          <w:rFonts w:hint="eastAsia" w:ascii="宋体" w:hAnsi="宋体"/>
          <w:b/>
          <w:spacing w:val="24"/>
          <w:sz w:val="84"/>
          <w:szCs w:val="84"/>
        </w:rPr>
      </w:pPr>
      <w:r>
        <w:rPr>
          <w:rFonts w:hint="eastAsia" w:ascii="宋体" w:hAnsi="宋体"/>
          <w:b/>
          <w:spacing w:val="24"/>
          <w:sz w:val="84"/>
          <w:szCs w:val="84"/>
        </w:rPr>
        <w:t>裕安区廉租住房</w:t>
      </w:r>
    </w:p>
    <w:p>
      <w:pPr>
        <w:jc w:val="center"/>
        <w:rPr>
          <w:rFonts w:hint="eastAsia" w:ascii="宋体" w:hAnsi="宋体"/>
          <w:b/>
          <w:spacing w:val="24"/>
          <w:sz w:val="84"/>
          <w:szCs w:val="84"/>
        </w:rPr>
      </w:pPr>
    </w:p>
    <w:p>
      <w:pPr>
        <w:jc w:val="center"/>
        <w:rPr>
          <w:rFonts w:hint="eastAsia" w:ascii="宋体" w:hAnsi="宋体"/>
          <w:b/>
          <w:spacing w:val="24"/>
          <w:sz w:val="84"/>
          <w:szCs w:val="84"/>
        </w:rPr>
      </w:pPr>
      <w:r>
        <w:rPr>
          <w:rFonts w:hint="eastAsia" w:ascii="宋体" w:hAnsi="宋体"/>
          <w:b/>
          <w:spacing w:val="24"/>
          <w:sz w:val="84"/>
          <w:szCs w:val="84"/>
        </w:rPr>
        <w:t>租</w:t>
      </w:r>
    </w:p>
    <w:p>
      <w:pPr>
        <w:jc w:val="center"/>
        <w:rPr>
          <w:rFonts w:hint="eastAsia" w:ascii="宋体" w:hAnsi="宋体"/>
          <w:b/>
          <w:spacing w:val="24"/>
          <w:sz w:val="84"/>
          <w:szCs w:val="84"/>
        </w:rPr>
      </w:pPr>
      <w:r>
        <w:rPr>
          <w:rFonts w:hint="eastAsia" w:ascii="宋体" w:hAnsi="宋体"/>
          <w:b/>
          <w:spacing w:val="24"/>
          <w:sz w:val="84"/>
          <w:szCs w:val="84"/>
        </w:rPr>
        <w:t>赁</w:t>
      </w:r>
    </w:p>
    <w:p>
      <w:pPr>
        <w:jc w:val="center"/>
        <w:rPr>
          <w:rFonts w:hint="eastAsia" w:ascii="宋体" w:hAnsi="宋体"/>
          <w:b/>
          <w:spacing w:val="24"/>
          <w:sz w:val="84"/>
          <w:szCs w:val="84"/>
        </w:rPr>
      </w:pPr>
      <w:r>
        <w:rPr>
          <w:rFonts w:hint="eastAsia" w:ascii="宋体" w:hAnsi="宋体"/>
          <w:b/>
          <w:spacing w:val="24"/>
          <w:sz w:val="84"/>
          <w:szCs w:val="84"/>
        </w:rPr>
        <w:t>协</w:t>
      </w:r>
    </w:p>
    <w:p>
      <w:pPr>
        <w:jc w:val="center"/>
        <w:rPr>
          <w:rFonts w:hint="eastAsia" w:ascii="宋体" w:hAnsi="宋体"/>
          <w:b/>
          <w:spacing w:val="24"/>
          <w:sz w:val="84"/>
          <w:szCs w:val="84"/>
        </w:rPr>
      </w:pPr>
      <w:r>
        <w:rPr>
          <w:rFonts w:hint="eastAsia" w:ascii="宋体" w:hAnsi="宋体"/>
          <w:b/>
          <w:spacing w:val="24"/>
          <w:sz w:val="84"/>
          <w:szCs w:val="84"/>
        </w:rPr>
        <w:t>议</w:t>
      </w:r>
    </w:p>
    <w:p>
      <w:pPr>
        <w:rPr>
          <w:rFonts w:hint="eastAsia" w:ascii="宋体" w:hAnsi="宋体"/>
          <w:b/>
          <w:sz w:val="30"/>
          <w:szCs w:val="30"/>
        </w:rPr>
      </w:pPr>
    </w:p>
    <w:p>
      <w:pPr>
        <w:rPr>
          <w:rFonts w:hint="eastAsia" w:ascii="宋体" w:hAnsi="宋体"/>
          <w:b/>
          <w:sz w:val="30"/>
          <w:szCs w:val="30"/>
        </w:rPr>
      </w:pPr>
    </w:p>
    <w:p>
      <w:pPr>
        <w:ind w:firstLine="2926" w:firstLineChars="1045"/>
        <w:rPr>
          <w:rFonts w:hint="eastAsia" w:ascii="宋体" w:hAnsi="宋体"/>
          <w:sz w:val="28"/>
          <w:szCs w:val="28"/>
        </w:rPr>
      </w:pPr>
      <w:r>
        <w:rPr>
          <w:rFonts w:hint="eastAsia" w:ascii="宋体" w:hAnsi="宋体"/>
          <w:sz w:val="28"/>
          <w:szCs w:val="28"/>
        </w:rPr>
        <w:t xml:space="preserve"> </w:t>
      </w:r>
    </w:p>
    <w:p>
      <w:pPr>
        <w:ind w:firstLine="2926" w:firstLineChars="1045"/>
        <w:rPr>
          <w:rFonts w:hint="eastAsia" w:ascii="宋体" w:hAnsi="宋体"/>
          <w:b/>
          <w:sz w:val="28"/>
          <w:szCs w:val="28"/>
        </w:rPr>
      </w:pPr>
      <w:r>
        <w:rPr>
          <w:rFonts w:hint="eastAsia" w:ascii="宋体" w:hAnsi="宋体"/>
          <w:sz w:val="28"/>
          <w:szCs w:val="28"/>
        </w:rPr>
        <w:t>年     月     日</w:t>
      </w:r>
    </w:p>
    <w:p>
      <w:pPr>
        <w:spacing w:line="360" w:lineRule="auto"/>
        <w:textAlignment w:val="baseline"/>
        <w:rPr>
          <w:rFonts w:hint="eastAsia" w:ascii="宋体" w:hAnsi="宋体"/>
          <w:sz w:val="28"/>
          <w:szCs w:val="28"/>
        </w:rPr>
      </w:pPr>
    </w:p>
    <w:p>
      <w:pPr>
        <w:spacing w:line="360" w:lineRule="auto"/>
        <w:textAlignment w:val="baseline"/>
        <w:rPr>
          <w:rFonts w:hint="eastAsia" w:ascii="宋体" w:hAnsi="宋体"/>
          <w:sz w:val="28"/>
          <w:szCs w:val="28"/>
        </w:rPr>
      </w:pPr>
    </w:p>
    <w:p>
      <w:pPr>
        <w:spacing w:line="360" w:lineRule="auto"/>
        <w:textAlignment w:val="baseline"/>
        <w:rPr>
          <w:rFonts w:hint="eastAsia" w:ascii="宋体" w:hAnsi="宋体"/>
          <w:sz w:val="28"/>
          <w:szCs w:val="28"/>
        </w:rPr>
      </w:pPr>
    </w:p>
    <w:p>
      <w:pPr>
        <w:spacing w:line="360" w:lineRule="auto"/>
        <w:textAlignment w:val="baseline"/>
        <w:rPr>
          <w:rFonts w:hint="eastAsia" w:ascii="仿宋_GB2312" w:hAnsi="宋体" w:eastAsia="仿宋_GB2312"/>
          <w:sz w:val="32"/>
          <w:szCs w:val="32"/>
        </w:rPr>
      </w:pPr>
      <w:r>
        <w:rPr>
          <w:rFonts w:hint="eastAsia" w:ascii="仿宋_GB2312" w:hAnsi="宋体" w:eastAsia="仿宋_GB2312"/>
          <w:sz w:val="32"/>
          <w:szCs w:val="32"/>
        </w:rPr>
        <w:t xml:space="preserve">出租方（甲方）：    </w:t>
      </w:r>
    </w:p>
    <w:p>
      <w:pPr>
        <w:spacing w:line="360" w:lineRule="auto"/>
        <w:textAlignment w:val="baseline"/>
        <w:rPr>
          <w:rFonts w:hint="eastAsia" w:ascii="仿宋_GB2312" w:hAnsi="宋体" w:eastAsia="仿宋_GB2312"/>
          <w:sz w:val="32"/>
          <w:szCs w:val="32"/>
        </w:rPr>
      </w:pPr>
      <w:r>
        <w:rPr>
          <w:rFonts w:hint="eastAsia" w:ascii="仿宋_GB2312" w:hAnsi="宋体" w:eastAsia="仿宋_GB2312"/>
          <w:sz w:val="32"/>
          <w:szCs w:val="32"/>
        </w:rPr>
        <w:t>联系电话：</w:t>
      </w:r>
    </w:p>
    <w:p>
      <w:pPr>
        <w:spacing w:line="360" w:lineRule="auto"/>
        <w:textAlignment w:val="baseline"/>
        <w:rPr>
          <w:rFonts w:hint="eastAsia" w:ascii="仿宋_GB2312" w:hAnsi="宋体" w:eastAsia="仿宋_GB2312"/>
          <w:sz w:val="32"/>
          <w:szCs w:val="32"/>
        </w:rPr>
      </w:pPr>
      <w:r>
        <w:rPr>
          <w:rFonts w:hint="eastAsia" w:ascii="仿宋_GB2312" w:hAnsi="宋体" w:eastAsia="仿宋_GB2312"/>
          <w:sz w:val="32"/>
          <w:szCs w:val="32"/>
        </w:rPr>
        <w:t>承租方（乙方）：</w:t>
      </w:r>
    </w:p>
    <w:p>
      <w:pPr>
        <w:spacing w:line="360" w:lineRule="auto"/>
        <w:textAlignment w:val="baseline"/>
        <w:rPr>
          <w:rFonts w:hint="eastAsia" w:ascii="仿宋_GB2312" w:hAnsi="宋体" w:eastAsia="仿宋_GB2312"/>
          <w:sz w:val="32"/>
          <w:szCs w:val="32"/>
        </w:rPr>
      </w:pPr>
      <w:r>
        <w:rPr>
          <w:rFonts w:hint="eastAsia" w:ascii="仿宋_GB2312" w:hAnsi="宋体" w:eastAsia="仿宋_GB2312"/>
          <w:sz w:val="32"/>
          <w:szCs w:val="32"/>
        </w:rPr>
        <w:t>身份证号：      联系电话：</w:t>
      </w:r>
    </w:p>
    <w:p>
      <w:pPr>
        <w:pStyle w:val="4"/>
        <w:topLinePunct/>
        <w:snapToGrid/>
        <w:spacing w:line="240" w:lineRule="auto"/>
        <w:ind w:left="0" w:firstLine="640" w:firstLineChars="200"/>
        <w:contextualSpacing/>
        <w:jc w:val="left"/>
        <w:rPr>
          <w:rFonts w:hint="eastAsia" w:ascii="仿宋_GB2312" w:hAnsi="宋体" w:eastAsia="仿宋_GB2312"/>
          <w:sz w:val="32"/>
          <w:szCs w:val="32"/>
          <w:lang w:val="zh-CN"/>
        </w:rPr>
      </w:pPr>
      <w:r>
        <w:rPr>
          <w:rFonts w:hint="eastAsia" w:ascii="仿宋_GB2312" w:hAnsi="宋体" w:eastAsia="仿宋_GB2312"/>
          <w:sz w:val="32"/>
          <w:szCs w:val="32"/>
        </w:rPr>
        <w:t>根据</w:t>
      </w:r>
      <w:r>
        <w:rPr>
          <w:rFonts w:hint="eastAsia" w:ascii="仿宋_GB2312" w:hAnsi="宋体" w:eastAsia="仿宋_GB2312" w:cs="宋体"/>
          <w:color w:val="000000"/>
          <w:kern w:val="0"/>
          <w:sz w:val="32"/>
          <w:szCs w:val="32"/>
        </w:rPr>
        <w:t>《中华人民共和国合同法》、《 六安市廉租住房配租及管理暂行办法》等法律法规及文件的规定。为</w:t>
      </w:r>
      <w:r>
        <w:rPr>
          <w:rFonts w:hint="eastAsia" w:ascii="仿宋_GB2312" w:hAnsi="宋体" w:eastAsia="仿宋_GB2312"/>
          <w:sz w:val="32"/>
          <w:szCs w:val="32"/>
        </w:rPr>
        <w:t>明确租赁双方的权利和义务，甲、乙双方就下列廉租住房租赁事宜，经协商达成一致协议如下</w:t>
      </w:r>
      <w:r>
        <w:rPr>
          <w:rFonts w:hint="eastAsia" w:ascii="仿宋_GB2312" w:hAnsi="宋体" w:eastAsia="仿宋_GB2312"/>
          <w:sz w:val="32"/>
          <w:szCs w:val="32"/>
          <w:lang w:val="zh-CN"/>
        </w:rPr>
        <w:t>：</w:t>
      </w:r>
    </w:p>
    <w:p>
      <w:pPr>
        <w:pStyle w:val="4"/>
        <w:topLinePunct/>
        <w:snapToGrid/>
        <w:spacing w:line="240" w:lineRule="auto"/>
        <w:ind w:left="0" w:firstLine="640" w:firstLineChars="200"/>
        <w:contextualSpacing/>
        <w:jc w:val="left"/>
        <w:rPr>
          <w:rFonts w:hint="eastAsia" w:ascii="仿宋_GB2312" w:hAnsi="宋体" w:eastAsia="仿宋_GB2312"/>
          <w:sz w:val="32"/>
          <w:szCs w:val="32"/>
          <w:lang w:val="zh-CN"/>
        </w:rPr>
      </w:pPr>
      <w:r>
        <w:rPr>
          <w:rFonts w:hint="eastAsia" w:ascii="仿宋_GB2312" w:hAnsi="宋体" w:eastAsia="仿宋_GB2312"/>
          <w:sz w:val="32"/>
          <w:szCs w:val="32"/>
          <w:lang w:val="zh-CN"/>
        </w:rPr>
        <w:t>第一条  承租方与房屋基本情况</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房屋</w:t>
      </w:r>
      <w:r>
        <w:rPr>
          <w:rFonts w:hint="eastAsia" w:ascii="仿宋_GB2312" w:hAnsi="宋体" w:eastAsia="仿宋_GB2312" w:cs="宋体"/>
          <w:color w:val="000000"/>
          <w:kern w:val="0"/>
          <w:sz w:val="32"/>
          <w:szCs w:val="32"/>
          <w:lang w:eastAsia="zh-CN"/>
        </w:rPr>
        <w:t>坐落</w:t>
      </w:r>
      <w:r>
        <w:rPr>
          <w:rFonts w:hint="eastAsia" w:ascii="仿宋_GB2312" w:hAnsi="宋体" w:eastAsia="仿宋_GB2312" w:cs="宋体"/>
          <w:color w:val="000000"/>
          <w:kern w:val="0"/>
          <w:sz w:val="32"/>
          <w:szCs w:val="32"/>
        </w:rPr>
        <w:t>于</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小区</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室，建筑面积为</w:t>
      </w:r>
      <w:r>
        <w:rPr>
          <w:rFonts w:hint="eastAsia" w:ascii="仿宋_GB2312" w:hAnsi="宋体" w:eastAsia="仿宋_GB2312" w:cs="宋体"/>
          <w:color w:val="000000"/>
          <w:kern w:val="0"/>
          <w:sz w:val="32"/>
          <w:szCs w:val="32"/>
          <w:u w:val="single"/>
        </w:rPr>
        <w:t xml:space="preserve">     </w:t>
      </w:r>
      <w:r>
        <w:rPr>
          <w:rFonts w:hint="eastAsia" w:ascii="仿宋_GB2312" w:hAnsi="宋体" w:cs="宋体"/>
          <w:color w:val="000000"/>
          <w:kern w:val="0"/>
          <w:sz w:val="32"/>
          <w:szCs w:val="32"/>
        </w:rPr>
        <w:t>㎡</w:t>
      </w:r>
      <w:r>
        <w:rPr>
          <w:rFonts w:hint="eastAsia" w:ascii="仿宋_GB2312" w:hAnsi="宋体" w:eastAsia="仿宋_GB2312"/>
          <w:sz w:val="32"/>
          <w:szCs w:val="32"/>
        </w:rPr>
        <w:t>。</w:t>
      </w:r>
      <w:r>
        <w:rPr>
          <w:rFonts w:hint="eastAsia" w:ascii="仿宋_GB2312" w:hAnsi="宋体" w:eastAsia="仿宋_GB2312" w:cs="宋体"/>
          <w:color w:val="000000"/>
          <w:kern w:val="0"/>
          <w:sz w:val="32"/>
          <w:szCs w:val="32"/>
        </w:rPr>
        <w:t>乙方承租该房屋仅作为其家庭居住使用。</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sz w:val="32"/>
          <w:szCs w:val="32"/>
        </w:rPr>
        <w:t>第二条</w:t>
      </w:r>
      <w:r>
        <w:rPr>
          <w:rFonts w:hint="eastAsia" w:ascii="仿宋_GB2312" w:hAnsi="宋体" w:eastAsia="仿宋_GB2312"/>
          <w:kern w:val="0"/>
          <w:sz w:val="32"/>
          <w:szCs w:val="32"/>
        </w:rPr>
        <w:t>租赁期限和用途</w:t>
      </w:r>
    </w:p>
    <w:p>
      <w:pPr>
        <w:pStyle w:val="4"/>
        <w:topLinePunct/>
        <w:snapToGrid/>
        <w:spacing w:line="240" w:lineRule="auto"/>
        <w:ind w:left="958" w:leftChars="304" w:hanging="320" w:hangingChars="100"/>
        <w:contextualSpacing/>
        <w:jc w:val="left"/>
        <w:rPr>
          <w:rFonts w:hint="eastAsia" w:ascii="仿宋_GB2312" w:hAnsi="宋体" w:eastAsia="仿宋_GB2312" w:cs="宋体"/>
          <w:color w:val="000000"/>
          <w:kern w:val="0"/>
          <w:sz w:val="32"/>
          <w:szCs w:val="32"/>
        </w:rPr>
      </w:pPr>
      <w:r>
        <w:rPr>
          <w:rFonts w:hint="eastAsia" w:ascii="仿宋_GB2312" w:hAnsi="宋体" w:eastAsia="仿宋_GB2312"/>
          <w:kern w:val="0"/>
          <w:sz w:val="32"/>
          <w:szCs w:val="32"/>
        </w:rPr>
        <w:t>（一）</w:t>
      </w:r>
      <w:r>
        <w:rPr>
          <w:rFonts w:hint="eastAsia" w:ascii="仿宋_GB2312" w:hAnsi="宋体" w:eastAsia="仿宋_GB2312" w:cs="宋体"/>
          <w:color w:val="000000"/>
          <w:kern w:val="0"/>
          <w:sz w:val="32"/>
          <w:szCs w:val="32"/>
        </w:rPr>
        <w:t>租赁期限暂为</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年，自</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u w:val="single"/>
        </w:rPr>
        <w:t xml:space="preserve">    日</w:t>
      </w:r>
      <w:r>
        <w:rPr>
          <w:rFonts w:hint="eastAsia" w:ascii="仿宋_GB2312" w:hAnsi="宋体" w:eastAsia="仿宋_GB2312" w:cs="宋体"/>
          <w:color w:val="000000"/>
          <w:kern w:val="0"/>
          <w:sz w:val="32"/>
          <w:szCs w:val="32"/>
        </w:rPr>
        <w:t>起至</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日止。若乙方需要续租，双方协商，续签协议。</w:t>
      </w:r>
    </w:p>
    <w:p>
      <w:pPr>
        <w:widowControl/>
        <w:topLinePun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kern w:val="0"/>
          <w:sz w:val="32"/>
          <w:szCs w:val="32"/>
        </w:rPr>
        <w:t>（二）房屋用途</w:t>
      </w:r>
      <w:r>
        <w:rPr>
          <w:rFonts w:hint="eastAsia" w:ascii="仿宋_GB2312" w:hAnsi="宋体" w:eastAsia="仿宋_GB2312" w:cs="宋体"/>
          <w:color w:val="000000"/>
          <w:kern w:val="0"/>
          <w:sz w:val="32"/>
          <w:szCs w:val="32"/>
        </w:rPr>
        <w:t>：乙方承租该房屋仅作为其家庭居住使用。</w:t>
      </w:r>
    </w:p>
    <w:p>
      <w:pPr>
        <w:widowControl/>
        <w:topLinePun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w:t>
      </w: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租金、保证金支付方式</w:t>
      </w:r>
    </w:p>
    <w:p>
      <w:pPr>
        <w:pStyle w:val="4"/>
        <w:topLinePunct/>
        <w:snapToGrid/>
        <w:spacing w:line="240" w:lineRule="auto"/>
        <w:ind w:left="0" w:firstLine="640" w:firstLineChars="200"/>
        <w:contextualSpacing/>
        <w:jc w:val="left"/>
        <w:rPr>
          <w:rFonts w:hint="eastAsia" w:ascii="仿宋_GB2312" w:hAnsi="宋体" w:eastAsia="仿宋_GB2312"/>
          <w:sz w:val="32"/>
          <w:szCs w:val="32"/>
        </w:rPr>
      </w:pPr>
      <w:r>
        <w:rPr>
          <w:rFonts w:hint="eastAsia" w:ascii="仿宋_GB2312" w:hAnsi="宋体" w:eastAsia="仿宋_GB2312"/>
          <w:sz w:val="32"/>
          <w:szCs w:val="32"/>
        </w:rPr>
        <w:t>（一）根据裕安区关于廉租住房租金的有关规定，乙方所承租的廉租住房保障面积内月租金</w:t>
      </w:r>
      <w:r>
        <w:rPr>
          <w:rFonts w:hint="eastAsia" w:ascii="仿宋_GB2312" w:hAnsi="宋体" w:eastAsia="仿宋_GB2312"/>
          <w:sz w:val="32"/>
          <w:szCs w:val="32"/>
          <w:u w:val="single"/>
        </w:rPr>
        <w:t xml:space="preserve">   元/</w:t>
      </w:r>
      <w:r>
        <w:rPr>
          <w:rFonts w:hint="eastAsia" w:ascii="仿宋_GB2312" w:hAnsi="宋体"/>
          <w:sz w:val="32"/>
          <w:szCs w:val="32"/>
          <w:u w:val="single"/>
        </w:rPr>
        <w:t>㎡</w:t>
      </w:r>
      <w:r>
        <w:rPr>
          <w:rFonts w:hint="eastAsia" w:ascii="仿宋_GB2312" w:hAnsi="宋体" w:eastAsia="仿宋_GB2312"/>
          <w:sz w:val="32"/>
          <w:szCs w:val="32"/>
        </w:rPr>
        <w:t>计收（保障面积</w:t>
      </w:r>
      <w:r>
        <w:rPr>
          <w:rFonts w:hint="eastAsia" w:ascii="仿宋_GB2312" w:hAnsi="宋体" w:eastAsia="仿宋_GB2312"/>
          <w:sz w:val="32"/>
          <w:szCs w:val="32"/>
          <w:u w:val="single"/>
        </w:rPr>
        <w:t xml:space="preserve">    </w:t>
      </w:r>
      <w:r>
        <w:rPr>
          <w:rFonts w:hint="eastAsia" w:ascii="仿宋_GB2312" w:hAnsi="宋体"/>
          <w:sz w:val="32"/>
          <w:szCs w:val="32"/>
        </w:rPr>
        <w:t>㎡</w:t>
      </w:r>
      <w:r>
        <w:rPr>
          <w:rFonts w:hint="eastAsia" w:ascii="仿宋_GB2312" w:hAnsi="宋体" w:eastAsia="仿宋_GB2312"/>
          <w:sz w:val="32"/>
          <w:szCs w:val="32"/>
        </w:rPr>
        <w:t>），保障面积以外的按</w:t>
      </w:r>
      <w:r>
        <w:rPr>
          <w:rFonts w:hint="eastAsia" w:ascii="仿宋_GB2312" w:hAnsi="宋体" w:eastAsia="仿宋_GB2312"/>
          <w:sz w:val="32"/>
          <w:szCs w:val="32"/>
          <w:u w:val="single"/>
        </w:rPr>
        <w:t xml:space="preserve">   元/</w:t>
      </w:r>
      <w:r>
        <w:rPr>
          <w:rFonts w:hint="eastAsia" w:ascii="仿宋_GB2312" w:hAnsi="宋体"/>
          <w:sz w:val="32"/>
          <w:szCs w:val="32"/>
          <w:u w:val="single"/>
        </w:rPr>
        <w:t>㎡</w:t>
      </w:r>
      <w:r>
        <w:rPr>
          <w:rFonts w:hint="eastAsia" w:ascii="仿宋_GB2312" w:hAnsi="宋体" w:eastAsia="仿宋_GB2312"/>
          <w:sz w:val="32"/>
          <w:szCs w:val="32"/>
        </w:rPr>
        <w:t>计收（非保障面积</w:t>
      </w:r>
      <w:r>
        <w:rPr>
          <w:rFonts w:hint="eastAsia" w:ascii="仿宋_GB2312" w:hAnsi="宋体" w:eastAsia="仿宋_GB2312"/>
          <w:sz w:val="32"/>
          <w:szCs w:val="32"/>
          <w:u w:val="single"/>
        </w:rPr>
        <w:t xml:space="preserve"> </w:t>
      </w:r>
      <w:r>
        <w:rPr>
          <w:rFonts w:hint="eastAsia" w:ascii="仿宋_GB2312" w:hAnsi="宋体"/>
          <w:sz w:val="32"/>
          <w:szCs w:val="32"/>
        </w:rPr>
        <w:t>㎡</w:t>
      </w:r>
      <w:r>
        <w:rPr>
          <w:rFonts w:hint="eastAsia" w:ascii="仿宋_GB2312" w:hAnsi="宋体" w:eastAsia="仿宋_GB2312"/>
          <w:sz w:val="32"/>
          <w:szCs w:val="32"/>
        </w:rPr>
        <w:t>），月租金合计</w:t>
      </w:r>
      <w:r>
        <w:rPr>
          <w:rFonts w:hint="eastAsia" w:ascii="仿宋_GB2312" w:hAnsi="宋体" w:eastAsia="仿宋_GB2312"/>
          <w:sz w:val="32"/>
          <w:szCs w:val="32"/>
          <w:u w:val="single"/>
        </w:rPr>
        <w:t>￥    元，</w:t>
      </w:r>
      <w:r>
        <w:rPr>
          <w:rFonts w:hint="eastAsia" w:ascii="仿宋_GB2312" w:hAnsi="宋体" w:eastAsia="仿宋_GB2312"/>
          <w:sz w:val="32"/>
          <w:szCs w:val="32"/>
        </w:rPr>
        <w:t>年租金合计：</w:t>
      </w:r>
      <w:r>
        <w:rPr>
          <w:rFonts w:hint="eastAsia" w:ascii="仿宋_GB2312" w:hAnsi="宋体" w:eastAsia="仿宋_GB2312"/>
          <w:sz w:val="32"/>
          <w:szCs w:val="32"/>
          <w:u w:val="single"/>
        </w:rPr>
        <w:t>￥    元</w:t>
      </w:r>
      <w:r>
        <w:rPr>
          <w:rFonts w:hint="eastAsia" w:ascii="仿宋_GB2312" w:hAnsi="宋体" w:eastAsia="仿宋_GB2312"/>
          <w:sz w:val="32"/>
          <w:szCs w:val="32"/>
        </w:rPr>
        <w:t>。今后政府调整住房租金标准时，应按新的租金标准重新计算月租金。</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（二）租金支付方式：第一年一次性支付全年租金，后年度，按季支付，乙方必须在每季度首月5日前将本季度租金足额交到区住建局住房建设管理中心。逾期不交或交纳金额不足的，视为逾期不交租金。</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sz w:val="32"/>
          <w:szCs w:val="32"/>
        </w:rPr>
        <w:t>三）</w:t>
      </w:r>
      <w:r>
        <w:rPr>
          <w:rFonts w:hint="eastAsia" w:ascii="仿宋_GB2312" w:hAnsi="宋体" w:eastAsia="仿宋_GB2312" w:cs="宋体"/>
          <w:color w:val="000000"/>
          <w:kern w:val="0"/>
          <w:sz w:val="32"/>
          <w:szCs w:val="32"/>
        </w:rPr>
        <w:t>保证金支付方式：乙方在签订协议后，应当主动向甲方一次性交纳租赁保证金</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元，租赁关系终止后，退还保证金，不计利息。</w:t>
      </w:r>
    </w:p>
    <w:p>
      <w:pPr>
        <w:pStyle w:val="4"/>
        <w:topLinePunct/>
        <w:snapToGrid/>
        <w:spacing w:line="240" w:lineRule="auto"/>
        <w:ind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第四条</w:t>
      </w:r>
      <w:r>
        <w:rPr>
          <w:rFonts w:hint="eastAsia" w:ascii="宋体" w:hAnsi="宋体" w:eastAsia="仿宋_GB2312"/>
          <w:kern w:val="0"/>
          <w:sz w:val="32"/>
          <w:szCs w:val="32"/>
        </w:rPr>
        <w:t> </w:t>
      </w:r>
      <w:r>
        <w:rPr>
          <w:rFonts w:hint="eastAsia" w:ascii="仿宋_GB2312" w:hAnsi="宋体" w:eastAsia="仿宋_GB2312"/>
          <w:kern w:val="0"/>
          <w:sz w:val="32"/>
          <w:szCs w:val="32"/>
        </w:rPr>
        <w:t xml:space="preserve"> 房屋修缮约定</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（一） 双方约定，因自然损耗、老化或非乙方原因等引起该房屋及其配套设施的损坏，由甲方负责维修，具体包括：</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1、房屋基础、墙体、柱、梁、楼地板、天面等承重构件；</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2、房屋共用明沟、暗沟、沉沙井、排水管道、化粪池等配套设施；</w:t>
      </w:r>
    </w:p>
    <w:p>
      <w:pPr>
        <w:pStyle w:val="4"/>
        <w:topLinePunct/>
        <w:snapToGrid/>
        <w:spacing w:line="240" w:lineRule="auto"/>
        <w:ind w:left="0" w:firstLine="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 xml:space="preserve">   3、房屋其他共用部位和共用设施。</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（二） 双方约定，下列项目的维修由乙方自行负责：</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 xml:space="preserve">1、房屋门窗的玻璃等易碎构件； </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2、分户水表及表后的水管、水</w:t>
      </w:r>
      <w:r>
        <w:rPr>
          <w:rFonts w:hint="eastAsia" w:ascii="仿宋_GB2312" w:hAnsi="宋体" w:eastAsia="仿宋_GB2312"/>
          <w:kern w:val="0"/>
          <w:sz w:val="32"/>
          <w:szCs w:val="32"/>
          <w:lang w:eastAsia="zh-CN"/>
        </w:rPr>
        <w:t>龙</w:t>
      </w:r>
      <w:bookmarkStart w:id="0" w:name="_GoBack"/>
      <w:bookmarkEnd w:id="0"/>
      <w:r>
        <w:rPr>
          <w:rFonts w:hint="eastAsia" w:ascii="仿宋_GB2312" w:hAnsi="宋体" w:eastAsia="仿宋_GB2312"/>
          <w:kern w:val="0"/>
          <w:sz w:val="32"/>
          <w:szCs w:val="32"/>
        </w:rPr>
        <w:t xml:space="preserve">头、瓷盆、便盆等给排水设施； </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3、分户电表及表后的电线、插座、开关、灯具等供电照明设施；</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4、因乙方使用不当等原因而损坏的内墙壁粉刷和房屋构件等。</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（三） 对乙方负责维修的项目，原则上乙方有权自主选择维修单位，其费用标准及支付方式等具体事项由乙方与维修单位双方自行约定。</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（四）对甲方维修的项目，乙方向甲方提出维修请求后，甲方应在合理的时限内提供维修服务。</w:t>
      </w:r>
    </w:p>
    <w:p>
      <w:pPr>
        <w:pStyle w:val="4"/>
        <w:topLinePunct/>
        <w:snapToGrid/>
        <w:spacing w:line="240" w:lineRule="auto"/>
        <w:ind w:left="0" w:firstLine="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kern w:val="0"/>
          <w:sz w:val="32"/>
          <w:szCs w:val="32"/>
        </w:rPr>
        <w:t xml:space="preserve">   甲方如需要对出租房屋进行检查或大中小修时，乙方应按甲方要求给予积极配合，如因乙方原因导致房屋不能及时检查、维修而发生房屋安全事故的，乙方承担全部责任。</w:t>
      </w:r>
    </w:p>
    <w:p>
      <w:pPr>
        <w:pStyle w:val="4"/>
        <w:topLinePunct/>
        <w:snapToGrid/>
        <w:spacing w:line="240" w:lineRule="auto"/>
        <w:ind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第五条</w:t>
      </w: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房屋安全使用约定</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（一）乙方应合理使用其所承租的房屋及其附属设施。如因使用不当造成房屋及设施损坏的，乙方应立即负责修复或赔偿。</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（二）乙方不得擅自装修、装潢以及改变房屋的内部结构或对房屋结构有影响的设备、设施。</w:t>
      </w:r>
    </w:p>
    <w:p>
      <w:pPr>
        <w:pStyle w:val="4"/>
        <w:topLinePunct/>
        <w:snapToGrid/>
        <w:spacing w:line="240" w:lineRule="auto"/>
        <w:ind w:left="0" w:firstLine="480" w:firstLineChars="15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（三）在租赁期内，乙方应安全使用房屋：</w:t>
      </w:r>
    </w:p>
    <w:p>
      <w:pPr>
        <w:pStyle w:val="4"/>
        <w:topLinePunct/>
        <w:snapToGrid/>
        <w:spacing w:line="240" w:lineRule="auto"/>
        <w:ind w:left="0" w:firstLine="480" w:firstLineChars="15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1、不得私自拉接电线或使用不合格的电线、插座、开关等设备；不得超负荷用电；</w:t>
      </w:r>
    </w:p>
    <w:p>
      <w:pPr>
        <w:pStyle w:val="4"/>
        <w:topLinePunct/>
        <w:snapToGrid/>
        <w:spacing w:line="240" w:lineRule="auto"/>
        <w:ind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2、不得在房间内或公共走道等非厨房部位生火煮食；</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3、不得在房屋内及公共部位堆放易燃易爆或有毒物品；</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4、不得在房屋内及公共部位超负荷堆放物品；</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5、不得在公房用地范围内乱搭乱盖。</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因房屋使用不当而发生安全事故的，乙方承担全部责任。</w:t>
      </w:r>
    </w:p>
    <w:p>
      <w:pPr>
        <w:pStyle w:val="4"/>
        <w:topLinePunct/>
        <w:snapToGrid/>
        <w:spacing w:line="240" w:lineRule="auto"/>
        <w:ind w:left="0" w:firstLine="480" w:firstLineChars="15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 在租赁期间，如发生火灾等安全事故，经有关部门鉴定确认事故责任人为乙方的，乙方必须承担相应的经济赔偿责任。</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第六条</w:t>
      </w: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物业管理约定</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(一)乙方应服从物业管理单位的统一管理，按时交纳物业管理卫生费。</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（二）租赁期内的水、电、煤气、电话、有线电视、卫生费等因乙方入住、使用而产生的费用由乙方支付。</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第七条</w:t>
      </w: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乙方不得转让、转租、转借或与第三方互换该房屋使用权。</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第八条 合同的解除与终止</w:t>
      </w:r>
    </w:p>
    <w:p>
      <w:pPr>
        <w:pStyle w:val="4"/>
        <w:topLinePunct/>
        <w:snapToGrid/>
        <w:spacing w:line="240" w:lineRule="auto"/>
        <w:ind w:left="0" w:firstLine="480" w:firstLineChars="15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（一）租赁期间，乙方有下列行为之一的，甲方有权解除租赁合同，收回房屋，并索赔损失。</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1、乙方转让、转租、转借或互换全部或部分承租房屋的；</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2、乙方拆改变动承租房屋结构或改变本合同约定的房屋用途；</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3、故意损坏承租房屋，在甲方提出的合理期限内仍未修复的；</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4、拖欠房租累计达六个月以上（含六个月）；</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5、无正当理由闲置房屋达六个月以上的（含六个月）；</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6、利用承租房屋存放危险物品或进行违法活动；</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7、不按约定安全使用房屋而发生房屋倒塌、火灾等安全事故的；  </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8、违反本合同约定，不及时缴纳各种费用的。</w:t>
      </w:r>
    </w:p>
    <w:p>
      <w:pPr>
        <w:pStyle w:val="4"/>
        <w:topLinePunct/>
        <w:snapToGrid/>
        <w:spacing w:line="240" w:lineRule="auto"/>
        <w:ind w:left="0" w:firstLine="480" w:firstLineChars="15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（二）对经调查核实，通过弄虚作假、隐瞒家庭收入和住房条件，骗取配租廉租住房的，收回配租住房，并按市场租金价追缴其租住期租金。</w:t>
      </w:r>
    </w:p>
    <w:p>
      <w:pPr>
        <w:pStyle w:val="4"/>
        <w:topLinePunct/>
        <w:snapToGrid/>
        <w:spacing w:line="240" w:lineRule="auto"/>
        <w:ind w:left="0" w:firstLine="480" w:firstLineChars="15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（三）租赁期间,因乙方不具备廉租住房承租条件，经县相关部门核定后限期腾退该房的，本合同终止。</w:t>
      </w:r>
    </w:p>
    <w:p>
      <w:pPr>
        <w:pStyle w:val="4"/>
        <w:topLinePunct/>
        <w:snapToGrid/>
        <w:spacing w:line="240" w:lineRule="auto"/>
        <w:ind w:left="0" w:firstLine="480" w:firstLineChars="15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 因不可抗力因素导致合同无法履行的，合同自然终止。</w:t>
      </w:r>
    </w:p>
    <w:p>
      <w:pPr>
        <w:pStyle w:val="4"/>
        <w:topLinePunct/>
        <w:snapToGrid/>
        <w:spacing w:line="240" w:lineRule="auto"/>
        <w:ind w:left="0" w:firstLine="480" w:firstLineChars="15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 租赁期满合同自然终止。</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第九条</w:t>
      </w:r>
      <w:r>
        <w:rPr>
          <w:rFonts w:hint="eastAsia" w:ascii="宋体" w:hAnsi="宋体" w:eastAsia="仿宋_GB2312"/>
          <w:kern w:val="0"/>
          <w:sz w:val="32"/>
          <w:szCs w:val="32"/>
        </w:rPr>
        <w:t> </w:t>
      </w:r>
      <w:r>
        <w:rPr>
          <w:rFonts w:hint="eastAsia" w:ascii="仿宋_GB2312" w:hAnsi="宋体" w:eastAsia="仿宋_GB2312"/>
          <w:kern w:val="0"/>
          <w:sz w:val="32"/>
          <w:szCs w:val="32"/>
        </w:rPr>
        <w:t xml:space="preserve"> 房屋的交付与收回</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一）房屋交付时，甲方保证租赁房屋结构及设施、设备能够处于正常使用状态。如有证据表明租赁房屋的设施、设备不能正常使用的，乙方应于本合同签订之日起七日内向甲方提出，否则，视为该租赁房屋符合正常使用条件。</w:t>
      </w:r>
    </w:p>
    <w:p>
      <w:pPr>
        <w:pStyle w:val="4"/>
        <w:topLinePunct/>
        <w:snapToGrid/>
        <w:spacing w:line="240" w:lineRule="auto"/>
        <w:ind w:left="0" w:firstLine="640" w:firstLineChars="200"/>
        <w:contextualSpacing/>
        <w:jc w:val="left"/>
        <w:textAlignment w:val="top"/>
        <w:rPr>
          <w:rFonts w:hint="eastAsia" w:ascii="仿宋_GB2312" w:hAnsi="宋体" w:eastAsia="仿宋_GB2312"/>
          <w:kern w:val="0"/>
          <w:sz w:val="32"/>
          <w:szCs w:val="32"/>
        </w:rPr>
      </w:pPr>
      <w:r>
        <w:rPr>
          <w:rFonts w:hint="eastAsia" w:ascii="仿宋_GB2312" w:hAnsi="宋体" w:eastAsia="仿宋_GB2312"/>
          <w:kern w:val="0"/>
          <w:sz w:val="32"/>
          <w:szCs w:val="32"/>
        </w:rPr>
        <w:t>（二）租赁期满乙方不再续订租赁合同，或经</w:t>
      </w:r>
      <w:r>
        <w:rPr>
          <w:rFonts w:hint="eastAsia" w:ascii="仿宋_GB2312" w:hAnsi="宋体" w:eastAsia="仿宋_GB2312" w:cs="宋体"/>
          <w:color w:val="000000"/>
          <w:kern w:val="0"/>
          <w:sz w:val="32"/>
          <w:szCs w:val="32"/>
        </w:rPr>
        <w:t>县相关部门</w:t>
      </w:r>
      <w:r>
        <w:rPr>
          <w:rFonts w:hint="eastAsia" w:ascii="仿宋_GB2312" w:hAnsi="宋体" w:eastAsia="仿宋_GB2312"/>
          <w:kern w:val="0"/>
          <w:sz w:val="32"/>
          <w:szCs w:val="32"/>
        </w:rPr>
        <w:t>核定乙方不符合廉租住房承租资格的，应将承租房屋及附属设施、设备（包括甲方交给乙方的钥匙、水、电、煤气卡等物品）在三十日内无条件交还甲方。乙方交还租赁房屋时，应当保持房屋及设施、设备的完好状态，不能影响房屋的正常使用。</w:t>
      </w:r>
    </w:p>
    <w:p>
      <w:pPr>
        <w:pStyle w:val="4"/>
        <w:topLinePunct/>
        <w:snapToGrid/>
        <w:spacing w:line="240" w:lineRule="auto"/>
        <w:ind w:left="0" w:firstLine="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 xml:space="preserve">    甲方验收乙方腾退的住房后，双方方可办理房屋交接手续。对未经同意留存的物品，甲方有权作无主物品处置。</w:t>
      </w:r>
    </w:p>
    <w:p>
      <w:pPr>
        <w:pStyle w:val="4"/>
        <w:topLinePunct/>
        <w:snapToGrid/>
        <w:spacing w:line="240" w:lineRule="auto"/>
        <w:ind w:left="0" w:firstLine="800" w:firstLineChars="25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第十条</w:t>
      </w:r>
      <w:r>
        <w:rPr>
          <w:rFonts w:hint="eastAsia" w:ascii="宋体" w:hAnsi="宋体" w:eastAsia="仿宋_GB2312"/>
          <w:kern w:val="0"/>
          <w:sz w:val="32"/>
          <w:szCs w:val="32"/>
        </w:rPr>
        <w:t> </w:t>
      </w:r>
      <w:r>
        <w:rPr>
          <w:rFonts w:hint="eastAsia" w:ascii="仿宋_GB2312" w:hAnsi="宋体" w:eastAsia="仿宋_GB2312"/>
          <w:kern w:val="0"/>
          <w:sz w:val="32"/>
          <w:szCs w:val="32"/>
        </w:rPr>
        <w:t xml:space="preserve"> 甲方违约责任</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（一） 甲方不能按时向乙方提供房屋或所提供的房屋不符合合同约定条款的，乙方有权单方解除租赁合同（因不可抗力的原因造成房屋不能使用的除外），并有权索赔损失。</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（二） 甲方违反本合同约定，提前收回房屋的，应事先征得乙方同意，给乙方造成损失的，应负责赔偿。</w:t>
      </w:r>
    </w:p>
    <w:p>
      <w:pPr>
        <w:pStyle w:val="4"/>
        <w:topLinePunct/>
        <w:snapToGrid/>
        <w:spacing w:line="240" w:lineRule="auto"/>
        <w:ind w:left="0" w:firstLine="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第十一条</w:t>
      </w:r>
      <w:r>
        <w:rPr>
          <w:rFonts w:hint="eastAsia" w:ascii="宋体" w:hAnsi="宋体" w:eastAsia="仿宋_GB2312"/>
          <w:kern w:val="0"/>
          <w:sz w:val="32"/>
          <w:szCs w:val="32"/>
        </w:rPr>
        <w:t> </w:t>
      </w:r>
      <w:r>
        <w:rPr>
          <w:rFonts w:hint="eastAsia" w:ascii="仿宋_GB2312" w:hAnsi="宋体" w:eastAsia="仿宋_GB2312"/>
          <w:kern w:val="0"/>
          <w:sz w:val="32"/>
          <w:szCs w:val="32"/>
        </w:rPr>
        <w:t xml:space="preserve"> 乙方违约责任</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（一） 乙方逾期支付租金,每跨一个季度（不足一个季度按一个季度计算）,则乙方须按本合同月租金的10%支付欠租违约金。欠租违约金计算公式如下：欠租违约金=月租金×10%×欠租月数，其中欠租月数等于欠租起始月份到计算当月的前一月所经历的月份数。</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（二） 租赁期满乙方不续订租赁合同，或乙方不具备廉租住房承租资格而又无正当理由不按期腾退房屋的，由区住建局住房建设管理中心主管部门责令其退房，并按该房屋当年租金标准年租金的2至5倍处以罚款。</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第十二条</w:t>
      </w:r>
      <w:r>
        <w:rPr>
          <w:rFonts w:hint="eastAsia" w:ascii="宋体" w:hAnsi="宋体" w:eastAsia="仿宋_GB2312"/>
          <w:kern w:val="0"/>
          <w:sz w:val="32"/>
          <w:szCs w:val="32"/>
        </w:rPr>
        <w:t> </w:t>
      </w:r>
      <w:r>
        <w:rPr>
          <w:rFonts w:hint="eastAsia" w:ascii="仿宋_GB2312" w:hAnsi="宋体" w:eastAsia="仿宋_GB2312"/>
          <w:kern w:val="0"/>
          <w:sz w:val="32"/>
          <w:szCs w:val="32"/>
        </w:rPr>
        <w:t xml:space="preserve"> 免责条件</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（一） 租赁期间，如因战争、地震、洪水、非乙方原因的火灾等不可抗力原因造成承租房屋及其附属设施严重损坏无法使用的，本合同自行终止，造成经济损失，双方互不承担责任。</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（二） 租赁期间，因城市规划、旧城改造等国家需要而发生房屋拆除、改造或收回时，本租赁合同自行终止，乙方应无条件服从，及时搬迁，逾期不搬造成的经济损失由乙方负责赔偿。</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（三） 因上述原因而终止合同的，租金按实际使用时间计收，不满半个月的按半个月计收，超过半个月而不满一个月的按一个月计收。</w:t>
      </w:r>
    </w:p>
    <w:p>
      <w:pPr>
        <w:pStyle w:val="4"/>
        <w:topLinePunct/>
        <w:snapToGrid/>
        <w:spacing w:line="240" w:lineRule="auto"/>
        <w:ind w:left="0" w:firstLine="640" w:firstLineChars="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第十三条</w:t>
      </w:r>
      <w:r>
        <w:rPr>
          <w:rFonts w:hint="eastAsia" w:ascii="宋体" w:hAnsi="宋体" w:eastAsia="仿宋_GB2312"/>
          <w:kern w:val="0"/>
          <w:sz w:val="32"/>
          <w:szCs w:val="32"/>
        </w:rPr>
        <w:t> </w:t>
      </w:r>
      <w:r>
        <w:rPr>
          <w:rFonts w:hint="eastAsia" w:ascii="仿宋_GB2312" w:hAnsi="宋体" w:eastAsia="仿宋_GB2312"/>
          <w:kern w:val="0"/>
          <w:sz w:val="32"/>
          <w:szCs w:val="32"/>
        </w:rPr>
        <w:t xml:space="preserve"> 本合同未尽事宜，经甲、乙双方协商一致，可订立补充条款。补充条款及附件均为本协议组成部分，与本合同具有同等法律效力。</w:t>
      </w:r>
    </w:p>
    <w:p>
      <w:pPr>
        <w:pStyle w:val="4"/>
        <w:topLinePunct/>
        <w:snapToGrid/>
        <w:spacing w:line="240" w:lineRule="auto"/>
        <w:ind w:left="0" w:firstLine="200"/>
        <w:contextualSpacing/>
        <w:jc w:val="left"/>
        <w:rPr>
          <w:rFonts w:hint="eastAsia" w:ascii="仿宋_GB2312" w:hAnsi="宋体" w:eastAsia="仿宋_GB2312"/>
          <w:kern w:val="0"/>
          <w:sz w:val="32"/>
          <w:szCs w:val="32"/>
          <w:lang w:eastAsia="zh-CN"/>
        </w:rPr>
      </w:pPr>
      <w:r>
        <w:rPr>
          <w:rFonts w:hint="eastAsia" w:ascii="仿宋_GB2312" w:hAnsi="宋体" w:eastAsia="仿宋_GB2312"/>
          <w:kern w:val="0"/>
          <w:sz w:val="32"/>
          <w:szCs w:val="32"/>
        </w:rPr>
        <w:t xml:space="preserve">   第十四条</w:t>
      </w:r>
      <w:r>
        <w:rPr>
          <w:rFonts w:hint="eastAsia" w:ascii="宋体" w:hAnsi="宋体" w:eastAsia="仿宋_GB2312"/>
          <w:kern w:val="0"/>
          <w:sz w:val="32"/>
          <w:szCs w:val="32"/>
        </w:rPr>
        <w:t> </w:t>
      </w:r>
      <w:r>
        <w:rPr>
          <w:rFonts w:hint="eastAsia" w:ascii="仿宋_GB2312" w:hAnsi="宋体" w:eastAsia="仿宋_GB2312"/>
          <w:kern w:val="0"/>
          <w:sz w:val="32"/>
          <w:szCs w:val="32"/>
        </w:rPr>
        <w:t xml:space="preserve"> 本合同发生的争议，由双方当事人协商或申请调解；协商或调解解决不成的，双方有权向有管辖权的人民法院提起诉讼。</w:t>
      </w:r>
    </w:p>
    <w:p>
      <w:pPr>
        <w:pStyle w:val="4"/>
        <w:topLinePunct/>
        <w:snapToGrid/>
        <w:spacing w:line="240" w:lineRule="auto"/>
        <w:ind w:left="0" w:firstLine="200"/>
        <w:contextualSpacing/>
        <w:jc w:val="left"/>
        <w:rPr>
          <w:rFonts w:hint="eastAsia" w:ascii="仿宋_GB2312" w:hAnsi="宋体" w:eastAsia="仿宋_GB2312"/>
          <w:kern w:val="0"/>
          <w:sz w:val="32"/>
          <w:szCs w:val="32"/>
        </w:rPr>
      </w:pPr>
      <w:r>
        <w:rPr>
          <w:rFonts w:hint="eastAsia" w:ascii="仿宋_GB2312" w:hAnsi="宋体" w:eastAsia="仿宋_GB2312"/>
          <w:kern w:val="0"/>
          <w:sz w:val="32"/>
          <w:szCs w:val="32"/>
        </w:rPr>
        <w:t xml:space="preserve">    第十五条 其他约定事项  无</w:t>
      </w:r>
    </w:p>
    <w:p>
      <w:pPr>
        <w:pStyle w:val="4"/>
        <w:topLinePunct/>
        <w:snapToGrid/>
        <w:spacing w:line="240" w:lineRule="auto"/>
        <w:ind w:left="0" w:firstLine="640" w:firstLineChars="200"/>
        <w:contextualSpacing/>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第十六条</w:t>
      </w: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本合同自双方签章后生效。                                </w:t>
      </w:r>
    </w:p>
    <w:p>
      <w:pPr>
        <w:pStyle w:val="4"/>
        <w:topLinePunct/>
        <w:snapToGrid/>
        <w:spacing w:line="240" w:lineRule="auto"/>
        <w:ind w:left="0" w:firstLine="200"/>
        <w:contextualSpacing/>
        <w:jc w:val="left"/>
        <w:rPr>
          <w:rFonts w:hint="eastAsia" w:ascii="仿宋_GB2312" w:hAnsi="宋体" w:eastAsia="仿宋_GB2312"/>
          <w:sz w:val="32"/>
          <w:szCs w:val="32"/>
        </w:rPr>
      </w:pPr>
      <w:r>
        <w:rPr>
          <w:rFonts w:hint="eastAsia" w:ascii="仿宋_GB2312" w:hAnsi="宋体" w:eastAsia="仿宋_GB2312" w:cs="宋体"/>
          <w:color w:val="000000"/>
          <w:kern w:val="0"/>
          <w:sz w:val="32"/>
          <w:szCs w:val="32"/>
        </w:rPr>
        <w:t xml:space="preserve">    第十七条  本协议一式贰份，甲、乙双方各持壹份，物业持壹份。</w:t>
      </w:r>
    </w:p>
    <w:p>
      <w:pPr>
        <w:widowControl/>
        <w:topLinePunct/>
        <w:ind w:firstLine="480" w:firstLineChars="150"/>
        <w:jc w:val="left"/>
        <w:rPr>
          <w:rFonts w:hint="eastAsia" w:ascii="仿宋_GB2312" w:hAnsi="宋体" w:eastAsia="仿宋_GB2312"/>
          <w:sz w:val="32"/>
          <w:szCs w:val="32"/>
        </w:rPr>
      </w:pPr>
    </w:p>
    <w:p>
      <w:pPr>
        <w:widowControl/>
        <w:topLinePunct/>
        <w:ind w:firstLine="480" w:firstLineChars="150"/>
        <w:jc w:val="left"/>
        <w:rPr>
          <w:rFonts w:hint="eastAsia" w:ascii="仿宋_GB2312" w:hAnsi="宋体" w:eastAsia="仿宋_GB2312"/>
          <w:sz w:val="32"/>
          <w:szCs w:val="32"/>
          <w:lang w:val="zh-CN"/>
        </w:rPr>
      </w:pPr>
    </w:p>
    <w:p>
      <w:pPr>
        <w:widowControl/>
        <w:topLinePunct/>
        <w:ind w:firstLine="480" w:firstLineChars="150"/>
        <w:jc w:val="left"/>
        <w:rPr>
          <w:rFonts w:hint="eastAsia" w:ascii="仿宋_GB2312" w:hAnsi="宋体" w:eastAsia="仿宋_GB2312"/>
          <w:sz w:val="32"/>
          <w:szCs w:val="32"/>
          <w:lang w:val="zh-CN"/>
        </w:rPr>
      </w:pPr>
    </w:p>
    <w:p>
      <w:pPr>
        <w:ind w:firstLine="420" w:firstLineChars="150"/>
        <w:rPr>
          <w:rFonts w:hint="eastAsia" w:ascii="仿宋_GB2312" w:hAnsi="宋体" w:eastAsia="仿宋_GB2312"/>
          <w:sz w:val="28"/>
          <w:szCs w:val="28"/>
          <w:lang w:val="zh-CN"/>
        </w:rPr>
      </w:pPr>
      <w:r>
        <w:rPr>
          <w:rFonts w:hint="eastAsia" w:ascii="仿宋_GB2312" w:hAnsi="宋体" w:eastAsia="仿宋_GB2312"/>
          <w:sz w:val="28"/>
          <w:szCs w:val="28"/>
          <w:lang w:val="zh-CN"/>
        </w:rPr>
        <w:t>甲方（签字盖章）：              乙方（签字盖章）：</w:t>
      </w:r>
    </w:p>
    <w:p>
      <w:pPr>
        <w:ind w:firstLine="420" w:firstLineChars="150"/>
        <w:rPr>
          <w:rFonts w:hint="eastAsia" w:ascii="仿宋_GB2312" w:hAnsi="宋体" w:eastAsia="仿宋_GB2312"/>
          <w:sz w:val="28"/>
          <w:szCs w:val="28"/>
          <w:lang w:val="zh-CN"/>
        </w:rPr>
      </w:pPr>
    </w:p>
    <w:p>
      <w:pPr>
        <w:ind w:firstLine="980" w:firstLineChars="350"/>
        <w:rPr>
          <w:rFonts w:hint="eastAsia" w:ascii="仿宋_GB2312" w:hAnsi="宋体" w:eastAsia="仿宋_GB2312"/>
          <w:sz w:val="28"/>
          <w:szCs w:val="28"/>
        </w:rPr>
      </w:pPr>
      <w:r>
        <w:rPr>
          <w:rFonts w:hint="eastAsia" w:ascii="仿宋_GB2312" w:hAnsi="宋体" w:eastAsia="仿宋_GB2312"/>
          <w:sz w:val="28"/>
          <w:szCs w:val="28"/>
          <w:lang w:val="zh-CN"/>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NjQzMjE5MzQ3NGJhMTNiOWIwMTU2MDI5NmFlYWMifQ=="/>
  </w:docVars>
  <w:rsids>
    <w:rsidRoot w:val="003E0C5A"/>
    <w:rsid w:val="003E0C5A"/>
    <w:rsid w:val="00775CB4"/>
    <w:rsid w:val="00C95A0E"/>
    <w:rsid w:val="0C364685"/>
    <w:rsid w:val="3D8B7A51"/>
    <w:rsid w:val="41B71EA0"/>
    <w:rsid w:val="78CF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0"/>
    <w:basedOn w:val="1"/>
    <w:qFormat/>
    <w:uiPriority w:val="0"/>
    <w:pPr>
      <w:widowControl/>
      <w:snapToGrid w:val="0"/>
      <w:spacing w:line="365" w:lineRule="atLeast"/>
      <w:ind w:left="1"/>
    </w:pPr>
    <w:rPr>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2893</Words>
  <Characters>2897</Characters>
  <Lines>23</Lines>
  <Paragraphs>6</Paragraphs>
  <TotalTime>10</TotalTime>
  <ScaleCrop>false</ScaleCrop>
  <LinksUpToDate>false</LinksUpToDate>
  <CharactersWithSpaces>3147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2021-10-23T23:31:00Z</dcterms:created>
  <dc:creator>PC</dc:creator>
  <cp:lastModifiedBy>暮雪朝霜</cp:lastModifiedBy>
  <dcterms:modified xsi:type="dcterms:W3CDTF">2025-01-16T16:00:29Z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E42550C82C0E49C0AB7E138658B5EF89</vt:lpwstr>
  </property>
</Properties>
</file>