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F9" w:rsidRDefault="002E01F9" w:rsidP="00FC73A3">
      <w:pPr>
        <w:adjustRightInd w:val="0"/>
        <w:snapToGrid w:val="0"/>
        <w:spacing w:beforeLines="50" w:afterLines="50" w:line="360" w:lineRule="auto"/>
        <w:outlineLvl w:val="1"/>
        <w:rPr>
          <w:rFonts w:ascii="Times New Roman" w:eastAsia="仿宋_GB2312" w:hAnsi="Times New Roman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4</w:t>
      </w:r>
      <w:bookmarkStart w:id="0" w:name="_GoBack"/>
      <w:bookmarkEnd w:id="0"/>
    </w:p>
    <w:p w:rsidR="002E01F9" w:rsidRDefault="002E01F9">
      <w:pPr>
        <w:pStyle w:val="BodyText"/>
        <w:rPr>
          <w:rFonts w:ascii="Times New Roman" w:eastAsia="仿宋_GB2312" w:hAnsi="Times New Roman"/>
        </w:rPr>
      </w:pPr>
    </w:p>
    <w:p w:rsidR="002E01F9" w:rsidRDefault="002E01F9">
      <w:pPr>
        <w:spacing w:line="300" w:lineRule="auto"/>
        <w:jc w:val="center"/>
        <w:rPr>
          <w:rFonts w:ascii="黑体" w:eastAsia="黑体" w:hAnsi="黑体"/>
          <w:b/>
          <w:spacing w:val="14"/>
          <w:kern w:val="0"/>
          <w:sz w:val="44"/>
          <w:szCs w:val="44"/>
        </w:rPr>
      </w:pPr>
    </w:p>
    <w:p w:rsidR="002E01F9" w:rsidRDefault="002E01F9">
      <w:pPr>
        <w:spacing w:line="300" w:lineRule="auto"/>
        <w:jc w:val="center"/>
        <w:rPr>
          <w:rFonts w:ascii="黑体" w:eastAsia="黑体" w:hAnsi="黑体"/>
          <w:b/>
          <w:spacing w:val="14"/>
          <w:kern w:val="0"/>
          <w:sz w:val="44"/>
          <w:szCs w:val="44"/>
        </w:rPr>
      </w:pPr>
    </w:p>
    <w:p w:rsidR="002E01F9" w:rsidRDefault="002E01F9">
      <w:pPr>
        <w:spacing w:line="300" w:lineRule="auto"/>
        <w:jc w:val="center"/>
        <w:rPr>
          <w:rFonts w:ascii="黑体" w:eastAsia="黑体" w:hAnsi="黑体"/>
          <w:b/>
          <w:spacing w:val="14"/>
          <w:kern w:val="0"/>
          <w:sz w:val="44"/>
          <w:szCs w:val="44"/>
        </w:rPr>
      </w:pPr>
    </w:p>
    <w:p w:rsidR="002E01F9" w:rsidRDefault="002E01F9">
      <w:pPr>
        <w:spacing w:line="300" w:lineRule="auto"/>
        <w:jc w:val="center"/>
        <w:rPr>
          <w:rFonts w:ascii="黑体" w:eastAsia="黑体" w:hAnsi="黑体"/>
          <w:b/>
          <w:spacing w:val="14"/>
          <w:kern w:val="0"/>
          <w:sz w:val="44"/>
          <w:szCs w:val="44"/>
        </w:rPr>
      </w:pPr>
    </w:p>
    <w:p w:rsidR="002E01F9" w:rsidRDefault="002E01F9">
      <w:pPr>
        <w:spacing w:line="300" w:lineRule="auto"/>
        <w:jc w:val="center"/>
        <w:rPr>
          <w:rFonts w:ascii="黑体" w:eastAsia="黑体" w:hAnsi="黑体"/>
          <w:b/>
          <w:spacing w:val="14"/>
          <w:kern w:val="0"/>
          <w:sz w:val="44"/>
          <w:szCs w:val="44"/>
        </w:rPr>
      </w:pPr>
    </w:p>
    <w:p w:rsidR="002E01F9" w:rsidRDefault="002E01F9">
      <w:pPr>
        <w:spacing w:line="300" w:lineRule="auto"/>
        <w:jc w:val="center"/>
        <w:rPr>
          <w:rFonts w:ascii="黑体" w:eastAsia="黑体" w:hAnsi="黑体"/>
          <w:b/>
          <w:spacing w:val="14"/>
          <w:kern w:val="0"/>
          <w:sz w:val="44"/>
          <w:szCs w:val="44"/>
        </w:rPr>
      </w:pPr>
      <w:r>
        <w:rPr>
          <w:rFonts w:ascii="黑体" w:eastAsia="黑体" w:hAnsi="黑体" w:hint="eastAsia"/>
          <w:b/>
          <w:spacing w:val="14"/>
          <w:kern w:val="0"/>
          <w:sz w:val="44"/>
          <w:szCs w:val="44"/>
        </w:rPr>
        <w:t>用人单位职业病危害综合风险评估报告</w:t>
      </w:r>
    </w:p>
    <w:p w:rsidR="002E01F9" w:rsidRDefault="002E01F9">
      <w:pPr>
        <w:spacing w:line="300" w:lineRule="auto"/>
        <w:jc w:val="center"/>
        <w:rPr>
          <w:rFonts w:ascii="黑体" w:eastAsia="黑体" w:hAnsi="黑体"/>
          <w:b/>
          <w:spacing w:val="14"/>
          <w:kern w:val="0"/>
          <w:sz w:val="44"/>
          <w:szCs w:val="44"/>
        </w:rPr>
      </w:pPr>
      <w:r>
        <w:rPr>
          <w:rFonts w:ascii="黑体" w:eastAsia="黑体" w:hAnsi="黑体" w:hint="eastAsia"/>
          <w:b/>
          <w:spacing w:val="14"/>
          <w:kern w:val="0"/>
          <w:sz w:val="44"/>
          <w:szCs w:val="44"/>
        </w:rPr>
        <w:t>（模板）</w:t>
      </w:r>
    </w:p>
    <w:p w:rsidR="002E01F9" w:rsidRDefault="002E01F9">
      <w:pPr>
        <w:spacing w:line="480" w:lineRule="auto"/>
        <w:jc w:val="center"/>
        <w:rPr>
          <w:rFonts w:ascii="Times New Roman" w:eastAsia="仿宋_GB2312" w:hAnsi="Times New Roman"/>
          <w:bCs/>
          <w:sz w:val="28"/>
          <w:szCs w:val="28"/>
        </w:rPr>
      </w:pPr>
    </w:p>
    <w:p w:rsidR="002E01F9" w:rsidRDefault="002E01F9">
      <w:pPr>
        <w:spacing w:line="480" w:lineRule="auto"/>
        <w:jc w:val="center"/>
        <w:rPr>
          <w:rFonts w:ascii="Times New Roman" w:eastAsia="仿宋_GB2312" w:hAnsi="Times New Roman"/>
          <w:bCs/>
          <w:sz w:val="28"/>
          <w:szCs w:val="28"/>
        </w:rPr>
      </w:pPr>
    </w:p>
    <w:p w:rsidR="002E01F9" w:rsidRDefault="002E01F9">
      <w:pPr>
        <w:spacing w:line="480" w:lineRule="auto"/>
        <w:jc w:val="center"/>
        <w:rPr>
          <w:rFonts w:ascii="Times New Roman" w:eastAsia="仿宋_GB2312" w:hAnsi="Times New Roman"/>
          <w:bCs/>
          <w:sz w:val="28"/>
          <w:szCs w:val="28"/>
        </w:rPr>
      </w:pPr>
    </w:p>
    <w:p w:rsidR="002E01F9" w:rsidRDefault="002E01F9" w:rsidP="00FC73A3">
      <w:pPr>
        <w:pStyle w:val="BodyTextFirstIndent"/>
        <w:ind w:firstLine="280"/>
        <w:rPr>
          <w:rFonts w:ascii="Times New Roman" w:eastAsia="仿宋_GB2312" w:hAnsi="Times New Roman"/>
          <w:bCs/>
          <w:sz w:val="28"/>
          <w:szCs w:val="28"/>
        </w:rPr>
      </w:pPr>
    </w:p>
    <w:p w:rsidR="002E01F9" w:rsidRDefault="002E01F9" w:rsidP="00FC73A3">
      <w:pPr>
        <w:pStyle w:val="BodyTextFirstIndent"/>
        <w:ind w:firstLine="280"/>
        <w:rPr>
          <w:rFonts w:ascii="Times New Roman" w:eastAsia="仿宋_GB2312" w:hAnsi="Times New Roman"/>
          <w:bCs/>
          <w:sz w:val="28"/>
          <w:szCs w:val="28"/>
        </w:rPr>
      </w:pPr>
    </w:p>
    <w:p w:rsidR="002E01F9" w:rsidRDefault="002E01F9">
      <w:pPr>
        <w:spacing w:line="480" w:lineRule="auto"/>
        <w:rPr>
          <w:rFonts w:ascii="Times New Roman" w:eastAsia="仿宋_GB2312" w:hAnsi="Times New Roman"/>
          <w:bCs/>
          <w:sz w:val="28"/>
          <w:szCs w:val="28"/>
        </w:rPr>
      </w:pPr>
    </w:p>
    <w:p w:rsidR="002E01F9" w:rsidRDefault="002E01F9">
      <w:pPr>
        <w:spacing w:line="48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单位名称：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                               </w:t>
      </w:r>
    </w:p>
    <w:p w:rsidR="002E01F9" w:rsidRDefault="002E01F9">
      <w:pPr>
        <w:tabs>
          <w:tab w:val="left" w:pos="8180"/>
        </w:tabs>
        <w:spacing w:line="48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单位注册地址：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                          </w:t>
      </w:r>
    </w:p>
    <w:p w:rsidR="002E01F9" w:rsidRDefault="002E01F9">
      <w:pPr>
        <w:tabs>
          <w:tab w:val="left" w:pos="8180"/>
        </w:tabs>
        <w:spacing w:line="48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工作场所地址：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                         </w:t>
      </w:r>
    </w:p>
    <w:p w:rsidR="002E01F9" w:rsidRDefault="002E01F9">
      <w:pPr>
        <w:tabs>
          <w:tab w:val="left" w:pos="8180"/>
        </w:tabs>
        <w:spacing w:line="48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法定代表人或主要负责人：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 w:hint="eastAsia"/>
          <w:bCs/>
          <w:sz w:val="28"/>
          <w:szCs w:val="28"/>
        </w:rPr>
        <w:t>联系电话：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</w:t>
      </w:r>
    </w:p>
    <w:p w:rsidR="002E01F9" w:rsidRDefault="002E01F9">
      <w:pPr>
        <w:spacing w:line="48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填</w:t>
      </w:r>
      <w:r>
        <w:rPr>
          <w:rFonts w:ascii="Times New Roman" w:eastAsia="仿宋_GB2312" w:hAnsi="Times New Roman"/>
          <w:bCs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bCs/>
          <w:sz w:val="28"/>
          <w:szCs w:val="28"/>
        </w:rPr>
        <w:t>表</w:t>
      </w:r>
      <w:r>
        <w:rPr>
          <w:rFonts w:ascii="Times New Roman" w:eastAsia="仿宋_GB2312" w:hAnsi="Times New Roman"/>
          <w:bCs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bCs/>
          <w:sz w:val="28"/>
          <w:szCs w:val="28"/>
        </w:rPr>
        <w:t>人：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       </w:t>
      </w:r>
      <w:r>
        <w:rPr>
          <w:rFonts w:ascii="Times New Roman" w:eastAsia="仿宋_GB2312" w:hAnsi="Times New Roman" w:hint="eastAsia"/>
          <w:bCs/>
          <w:sz w:val="28"/>
          <w:szCs w:val="28"/>
        </w:rPr>
        <w:t>联系电话：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    </w:t>
      </w:r>
    </w:p>
    <w:p w:rsidR="002E01F9" w:rsidRDefault="002E01F9">
      <w:pPr>
        <w:spacing w:line="48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填表日期：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hint="eastAsia"/>
          <w:bCs/>
          <w:sz w:val="28"/>
          <w:szCs w:val="28"/>
        </w:rPr>
        <w:t>年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bCs/>
          <w:sz w:val="28"/>
          <w:szCs w:val="28"/>
        </w:rPr>
        <w:t>月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bCs/>
          <w:sz w:val="28"/>
          <w:szCs w:val="28"/>
        </w:rPr>
        <w:t>日</w:t>
      </w:r>
    </w:p>
    <w:p w:rsidR="002E01F9" w:rsidRDefault="002E01F9">
      <w:pPr>
        <w:spacing w:line="48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015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0"/>
        <w:gridCol w:w="456"/>
        <w:gridCol w:w="932"/>
        <w:gridCol w:w="1200"/>
        <w:gridCol w:w="419"/>
        <w:gridCol w:w="711"/>
        <w:gridCol w:w="619"/>
        <w:gridCol w:w="515"/>
        <w:gridCol w:w="567"/>
        <w:gridCol w:w="212"/>
        <w:gridCol w:w="780"/>
        <w:gridCol w:w="1124"/>
      </w:tblGrid>
      <w:tr w:rsidR="002E01F9">
        <w:trPr>
          <w:trHeight w:val="680"/>
        </w:trPr>
        <w:tc>
          <w:tcPr>
            <w:tcW w:w="1480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</w:t>
            </w:r>
          </w:p>
        </w:tc>
        <w:tc>
          <w:tcPr>
            <w:tcW w:w="3718" w:type="dxa"/>
            <w:gridSpan w:val="5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Cs w:val="21"/>
              </w:rPr>
              <w:t>组织机构代码（或统一社会信用代码）</w:t>
            </w:r>
          </w:p>
        </w:tc>
        <w:tc>
          <w:tcPr>
            <w:tcW w:w="2683" w:type="dxa"/>
            <w:gridSpan w:val="4"/>
            <w:vAlign w:val="center"/>
          </w:tcPr>
          <w:p w:rsidR="002E01F9" w:rsidRDefault="002E01F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21"/>
              </w:rPr>
            </w:pPr>
          </w:p>
        </w:tc>
      </w:tr>
      <w:tr w:rsidR="002E01F9">
        <w:trPr>
          <w:trHeight w:val="613"/>
        </w:trPr>
        <w:tc>
          <w:tcPr>
            <w:tcW w:w="1480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单位注册地址</w:t>
            </w:r>
          </w:p>
        </w:tc>
        <w:tc>
          <w:tcPr>
            <w:tcW w:w="7535" w:type="dxa"/>
            <w:gridSpan w:val="11"/>
            <w:vAlign w:val="center"/>
          </w:tcPr>
          <w:p w:rsidR="002E01F9" w:rsidRDefault="002E01F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656"/>
        </w:trPr>
        <w:tc>
          <w:tcPr>
            <w:tcW w:w="1480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工作场所地址</w:t>
            </w:r>
          </w:p>
        </w:tc>
        <w:tc>
          <w:tcPr>
            <w:tcW w:w="7535" w:type="dxa"/>
            <w:gridSpan w:val="11"/>
            <w:vAlign w:val="center"/>
          </w:tcPr>
          <w:p w:rsidR="002E01F9" w:rsidRDefault="002E01F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654"/>
        </w:trPr>
        <w:tc>
          <w:tcPr>
            <w:tcW w:w="1480" w:type="dxa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单位规模</w:t>
            </w:r>
          </w:p>
        </w:tc>
        <w:tc>
          <w:tcPr>
            <w:tcW w:w="3718" w:type="dxa"/>
            <w:gridSpan w:val="5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</w:t>
            </w:r>
            <w:r>
              <w:rPr>
                <w:rFonts w:ascii="仿宋_GB2312" w:eastAsia="仿宋_GB2312" w:hAnsi="仿宋_GB2312" w:cs="仿宋_GB2312" w:hint="eastAsia"/>
                <w:spacing w:val="-6"/>
                <w:szCs w:val="21"/>
              </w:rPr>
              <w:t>□</w:t>
            </w:r>
            <w:r>
              <w:rPr>
                <w:rFonts w:ascii="仿宋_GB2312" w:eastAsia="仿宋_GB2312" w:hAnsi="仿宋_GB2312" w:cs="仿宋_GB2312"/>
                <w:szCs w:val="21"/>
              </w:rPr>
              <w:t>  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中</w:t>
            </w:r>
            <w:r>
              <w:rPr>
                <w:rFonts w:ascii="仿宋_GB2312" w:eastAsia="仿宋_GB2312" w:hAnsi="仿宋_GB2312" w:cs="仿宋_GB2312" w:hint="eastAsia"/>
                <w:spacing w:val="-6"/>
                <w:szCs w:val="21"/>
              </w:rPr>
              <w:t>□</w:t>
            </w:r>
            <w:r>
              <w:rPr>
                <w:rFonts w:ascii="仿宋_GB2312" w:eastAsia="仿宋_GB2312" w:hAnsi="仿宋_GB2312" w:cs="仿宋_GB2312"/>
                <w:szCs w:val="21"/>
              </w:rPr>
              <w:t> 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小</w:t>
            </w:r>
            <w:r>
              <w:rPr>
                <w:rFonts w:ascii="仿宋_GB2312" w:eastAsia="仿宋_GB2312" w:hAnsi="仿宋_GB2312" w:cs="仿宋_GB2312" w:hint="eastAsia"/>
                <w:spacing w:val="-6"/>
                <w:szCs w:val="21"/>
              </w:rPr>
              <w:t>□</w:t>
            </w:r>
            <w:r>
              <w:rPr>
                <w:rFonts w:ascii="仿宋_GB2312" w:eastAsia="仿宋_GB2312" w:hAnsi="仿宋_GB2312" w:cs="仿宋_GB2312"/>
                <w:szCs w:val="21"/>
              </w:rPr>
              <w:t> 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微</w:t>
            </w:r>
            <w:r>
              <w:rPr>
                <w:rFonts w:ascii="仿宋_GB2312" w:eastAsia="仿宋_GB2312" w:hAnsi="仿宋_GB2312" w:cs="仿宋_GB2312" w:hint="eastAsia"/>
                <w:spacing w:val="-6"/>
                <w:szCs w:val="21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行业分类</w:t>
            </w:r>
          </w:p>
        </w:tc>
        <w:tc>
          <w:tcPr>
            <w:tcW w:w="2683" w:type="dxa"/>
            <w:gridSpan w:val="4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697"/>
        </w:trPr>
        <w:tc>
          <w:tcPr>
            <w:tcW w:w="1480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上属单位</w:t>
            </w:r>
          </w:p>
        </w:tc>
        <w:tc>
          <w:tcPr>
            <w:tcW w:w="3718" w:type="dxa"/>
            <w:gridSpan w:val="5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注册类型</w:t>
            </w:r>
          </w:p>
        </w:tc>
        <w:tc>
          <w:tcPr>
            <w:tcW w:w="2683" w:type="dxa"/>
            <w:gridSpan w:val="4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668"/>
        </w:trPr>
        <w:tc>
          <w:tcPr>
            <w:tcW w:w="1480" w:type="dxa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</w:p>
        </w:tc>
        <w:tc>
          <w:tcPr>
            <w:tcW w:w="3718" w:type="dxa"/>
            <w:gridSpan w:val="5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683" w:type="dxa"/>
            <w:gridSpan w:val="4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817"/>
        </w:trPr>
        <w:tc>
          <w:tcPr>
            <w:tcW w:w="1480" w:type="dxa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职业卫生</w:t>
            </w:r>
          </w:p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管理机构</w:t>
            </w:r>
          </w:p>
        </w:tc>
        <w:tc>
          <w:tcPr>
            <w:tcW w:w="2588" w:type="dxa"/>
            <w:gridSpan w:val="3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</w:t>
            </w:r>
            <w:r>
              <w:rPr>
                <w:rFonts w:ascii="仿宋_GB2312" w:eastAsia="仿宋_GB2312" w:hAnsi="仿宋_GB2312" w:cs="仿宋_GB2312" w:hint="eastAsia"/>
                <w:spacing w:val="-6"/>
                <w:szCs w:val="21"/>
              </w:rPr>
              <w:t>□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  <w:r>
              <w:rPr>
                <w:rFonts w:ascii="仿宋_GB2312" w:eastAsia="仿宋_GB2312" w:hAnsi="仿宋_GB2312" w:cs="仿宋_GB2312" w:hint="eastAsia"/>
                <w:spacing w:val="-6"/>
                <w:szCs w:val="21"/>
              </w:rPr>
              <w:t>□</w:t>
            </w:r>
          </w:p>
        </w:tc>
        <w:tc>
          <w:tcPr>
            <w:tcW w:w="1130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职业卫生</w:t>
            </w:r>
          </w:p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管理人数</w:t>
            </w:r>
          </w:p>
        </w:tc>
        <w:tc>
          <w:tcPr>
            <w:tcW w:w="1134" w:type="dxa"/>
            <w:gridSpan w:val="2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专职</w:t>
            </w:r>
          </w:p>
        </w:tc>
        <w:tc>
          <w:tcPr>
            <w:tcW w:w="779" w:type="dxa"/>
            <w:gridSpan w:val="2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兼职</w:t>
            </w:r>
          </w:p>
        </w:tc>
        <w:tc>
          <w:tcPr>
            <w:tcW w:w="1124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542"/>
        </w:trPr>
        <w:tc>
          <w:tcPr>
            <w:tcW w:w="1480" w:type="dxa"/>
            <w:vMerge w:val="restart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职工总人数</w:t>
            </w:r>
          </w:p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（含劳务派遣等）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2E01F9" w:rsidRDefault="002E01F9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接触职业病</w:t>
            </w:r>
          </w:p>
          <w:p w:rsidR="002E01F9" w:rsidRDefault="002E01F9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危害总人数</w:t>
            </w:r>
          </w:p>
          <w:p w:rsidR="002E01F9" w:rsidRDefault="002E01F9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（含劳务派遣等）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职业病</w:t>
            </w:r>
          </w:p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累计人数</w:t>
            </w:r>
          </w:p>
        </w:tc>
        <w:tc>
          <w:tcPr>
            <w:tcW w:w="1559" w:type="dxa"/>
            <w:gridSpan w:val="3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目前在岗</w:t>
            </w:r>
          </w:p>
        </w:tc>
        <w:tc>
          <w:tcPr>
            <w:tcW w:w="1124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352"/>
        </w:trPr>
        <w:tc>
          <w:tcPr>
            <w:tcW w:w="1480" w:type="dxa"/>
            <w:vMerge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历年累计</w:t>
            </w:r>
          </w:p>
        </w:tc>
        <w:tc>
          <w:tcPr>
            <w:tcW w:w="1124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519"/>
        </w:trPr>
        <w:tc>
          <w:tcPr>
            <w:tcW w:w="1480" w:type="dxa"/>
            <w:vMerge w:val="restart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职业健康</w:t>
            </w:r>
          </w:p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检查人数</w:t>
            </w:r>
          </w:p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（含劳务派遣等）</w:t>
            </w:r>
          </w:p>
        </w:tc>
        <w:tc>
          <w:tcPr>
            <w:tcW w:w="456" w:type="dxa"/>
            <w:vMerge w:val="restart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上岗</w:t>
            </w:r>
          </w:p>
        </w:tc>
        <w:tc>
          <w:tcPr>
            <w:tcW w:w="932" w:type="dxa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应检</w:t>
            </w:r>
          </w:p>
        </w:tc>
        <w:tc>
          <w:tcPr>
            <w:tcW w:w="1200" w:type="dxa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在岗</w:t>
            </w:r>
          </w:p>
        </w:tc>
        <w:tc>
          <w:tcPr>
            <w:tcW w:w="711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应检</w:t>
            </w:r>
          </w:p>
        </w:tc>
        <w:tc>
          <w:tcPr>
            <w:tcW w:w="1134" w:type="dxa"/>
            <w:gridSpan w:val="2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离岗</w:t>
            </w:r>
          </w:p>
        </w:tc>
        <w:tc>
          <w:tcPr>
            <w:tcW w:w="992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应检</w:t>
            </w:r>
          </w:p>
        </w:tc>
        <w:tc>
          <w:tcPr>
            <w:tcW w:w="1124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352"/>
        </w:trPr>
        <w:tc>
          <w:tcPr>
            <w:tcW w:w="1480" w:type="dxa"/>
            <w:vMerge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实检</w:t>
            </w:r>
          </w:p>
        </w:tc>
        <w:tc>
          <w:tcPr>
            <w:tcW w:w="1200" w:type="dxa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实检</w:t>
            </w:r>
          </w:p>
        </w:tc>
        <w:tc>
          <w:tcPr>
            <w:tcW w:w="1134" w:type="dxa"/>
            <w:gridSpan w:val="2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实检</w:t>
            </w:r>
          </w:p>
        </w:tc>
        <w:tc>
          <w:tcPr>
            <w:tcW w:w="1124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988"/>
        </w:trPr>
        <w:tc>
          <w:tcPr>
            <w:tcW w:w="1480" w:type="dxa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主要职业病</w:t>
            </w:r>
          </w:p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危害因素</w:t>
            </w:r>
          </w:p>
        </w:tc>
        <w:tc>
          <w:tcPr>
            <w:tcW w:w="7535" w:type="dxa"/>
            <w:gridSpan w:val="11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</w:tr>
      <w:tr w:rsidR="002E01F9">
        <w:trPr>
          <w:trHeight w:val="90"/>
        </w:trPr>
        <w:tc>
          <w:tcPr>
            <w:tcW w:w="1480" w:type="dxa"/>
            <w:vMerge w:val="restart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职业病危害</w:t>
            </w:r>
          </w:p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接触水平</w:t>
            </w:r>
          </w:p>
        </w:tc>
        <w:tc>
          <w:tcPr>
            <w:tcW w:w="1388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一般职业病</w:t>
            </w:r>
          </w:p>
          <w:p w:rsidR="002E01F9" w:rsidRDefault="002E01F9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危害因素</w:t>
            </w:r>
          </w:p>
        </w:tc>
        <w:tc>
          <w:tcPr>
            <w:tcW w:w="1619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不符合人数</w:t>
            </w:r>
          </w:p>
        </w:tc>
        <w:tc>
          <w:tcPr>
            <w:tcW w:w="1330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符合人数</w:t>
            </w:r>
          </w:p>
        </w:tc>
        <w:tc>
          <w:tcPr>
            <w:tcW w:w="1904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90"/>
        </w:trPr>
        <w:tc>
          <w:tcPr>
            <w:tcW w:w="1480" w:type="dxa"/>
            <w:vMerge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严重职业病</w:t>
            </w:r>
          </w:p>
          <w:p w:rsidR="002E01F9" w:rsidRDefault="002E01F9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危害因素</w:t>
            </w:r>
          </w:p>
        </w:tc>
        <w:tc>
          <w:tcPr>
            <w:tcW w:w="1619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不符合人数</w:t>
            </w:r>
          </w:p>
        </w:tc>
        <w:tc>
          <w:tcPr>
            <w:tcW w:w="1330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符合人数</w:t>
            </w:r>
          </w:p>
        </w:tc>
        <w:tc>
          <w:tcPr>
            <w:tcW w:w="1904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644"/>
        </w:trPr>
        <w:tc>
          <w:tcPr>
            <w:tcW w:w="1480" w:type="dxa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职业卫生管理状况等级</w:t>
            </w:r>
          </w:p>
        </w:tc>
        <w:tc>
          <w:tcPr>
            <w:tcW w:w="1388" w:type="dxa"/>
            <w:gridSpan w:val="2"/>
            <w:vAlign w:val="center"/>
          </w:tcPr>
          <w:p w:rsidR="002E01F9" w:rsidRDefault="002E01F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职业病危害</w:t>
            </w:r>
          </w:p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风险等级</w:t>
            </w:r>
          </w:p>
        </w:tc>
        <w:tc>
          <w:tcPr>
            <w:tcW w:w="1134" w:type="dxa"/>
            <w:gridSpan w:val="2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职业病危害</w:t>
            </w:r>
          </w:p>
          <w:p w:rsidR="002E01F9" w:rsidRDefault="002E01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综合风险类别</w:t>
            </w:r>
          </w:p>
        </w:tc>
        <w:tc>
          <w:tcPr>
            <w:tcW w:w="1124" w:type="dxa"/>
            <w:vAlign w:val="center"/>
          </w:tcPr>
          <w:p w:rsidR="002E01F9" w:rsidRDefault="002E01F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01F9">
        <w:trPr>
          <w:trHeight w:val="355"/>
        </w:trPr>
        <w:tc>
          <w:tcPr>
            <w:tcW w:w="9015" w:type="dxa"/>
            <w:gridSpan w:val="12"/>
            <w:vAlign w:val="center"/>
          </w:tcPr>
          <w:p w:rsidR="002E01F9" w:rsidRDefault="002E01F9">
            <w:pPr>
              <w:rPr>
                <w:rFonts w:ascii="仿宋_GB2312" w:eastAsia="仿宋_GB2312" w:hAnsi="仿宋_GB2312" w:cs="仿宋_GB2312"/>
                <w:sz w:val="3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本次评估情况概述</w:t>
            </w:r>
          </w:p>
        </w:tc>
      </w:tr>
      <w:tr w:rsidR="002E01F9" w:rsidTr="00FC73A3">
        <w:trPr>
          <w:trHeight w:val="3470"/>
        </w:trPr>
        <w:tc>
          <w:tcPr>
            <w:tcW w:w="9015" w:type="dxa"/>
            <w:gridSpan w:val="12"/>
          </w:tcPr>
          <w:p w:rsidR="002E01F9" w:rsidRDefault="002E01F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（主要包括单位职业病防治工作概况、综合风险评估过程、存在问题及改正措施方案等情况。）</w:t>
            </w: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2E01F9" w:rsidRDefault="002E01F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2E01F9">
        <w:trPr>
          <w:trHeight w:val="1617"/>
        </w:trPr>
        <w:tc>
          <w:tcPr>
            <w:tcW w:w="5198" w:type="dxa"/>
            <w:gridSpan w:val="6"/>
          </w:tcPr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自查和评估人员签字：</w:t>
            </w: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日期：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817" w:type="dxa"/>
            <w:gridSpan w:val="6"/>
          </w:tcPr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法定代表人或主要负责人签字：</w:t>
            </w: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日期：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2E01F9">
        <w:trPr>
          <w:trHeight w:val="1810"/>
        </w:trPr>
        <w:tc>
          <w:tcPr>
            <w:tcW w:w="9015" w:type="dxa"/>
            <w:gridSpan w:val="12"/>
          </w:tcPr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用人单位盖章：</w:t>
            </w:r>
          </w:p>
          <w:p w:rsidR="002E01F9" w:rsidRDefault="002E01F9">
            <w:pPr>
              <w:spacing w:line="300" w:lineRule="auto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spacing w:line="300" w:lineRule="auto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spacing w:line="300" w:lineRule="auto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spacing w:line="300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内容真实、准确、有效。如有不实，本单位愿意承担由此产生的一切法律责任。</w:t>
            </w:r>
          </w:p>
          <w:p w:rsidR="002E01F9" w:rsidRDefault="002E01F9">
            <w:pPr>
              <w:spacing w:line="300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spacing w:line="300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spacing w:line="300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rPr>
                <w:rFonts w:ascii="Times New Roman" w:eastAsia="仿宋_GB2312" w:hAnsi="Times New Roman"/>
                <w:sz w:val="24"/>
              </w:rPr>
            </w:pPr>
          </w:p>
          <w:p w:rsidR="002E01F9" w:rsidRDefault="002E01F9">
            <w:pPr>
              <w:tabs>
                <w:tab w:val="left" w:pos="5670"/>
              </w:tabs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日期：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2E01F9" w:rsidRDefault="002E01F9" w:rsidP="00FC73A3">
      <w:pPr>
        <w:spacing w:line="20" w:lineRule="exact"/>
      </w:pPr>
    </w:p>
    <w:sectPr w:rsidR="002E01F9" w:rsidSect="00EE5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F9" w:rsidRDefault="002E01F9">
      <w:r>
        <w:separator/>
      </w:r>
    </w:p>
  </w:endnote>
  <w:endnote w:type="continuationSeparator" w:id="0">
    <w:p w:rsidR="002E01F9" w:rsidRDefault="002E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F9" w:rsidRDefault="002E01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F9" w:rsidRDefault="002E01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F9" w:rsidRDefault="002E0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F9" w:rsidRDefault="002E01F9">
      <w:r>
        <w:separator/>
      </w:r>
    </w:p>
  </w:footnote>
  <w:footnote w:type="continuationSeparator" w:id="0">
    <w:p w:rsidR="002E01F9" w:rsidRDefault="002E0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F9" w:rsidRDefault="002E01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F9" w:rsidRDefault="002E01F9" w:rsidP="00FC73A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F9" w:rsidRDefault="002E01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Q3NDY5YWI0OTYwYzliMzE2NWQwMGM2MmQ2MmU5Y2EifQ=="/>
  </w:docVars>
  <w:rsids>
    <w:rsidRoot w:val="00EE5111"/>
    <w:rsid w:val="00066570"/>
    <w:rsid w:val="002E01F9"/>
    <w:rsid w:val="00CE6971"/>
    <w:rsid w:val="00EE5111"/>
    <w:rsid w:val="00FC73A3"/>
    <w:rsid w:val="3EAB0813"/>
    <w:rsid w:val="6BFF03D1"/>
    <w:rsid w:val="731F19CF"/>
    <w:rsid w:val="7BB37AF3"/>
    <w:rsid w:val="9FFF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E511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rsid w:val="00EE5111"/>
  </w:style>
  <w:style w:type="character" w:customStyle="1" w:styleId="BodyTextChar">
    <w:name w:val="Body Text Char"/>
    <w:basedOn w:val="DefaultParagraphFont"/>
    <w:link w:val="BodyText"/>
    <w:uiPriority w:val="99"/>
    <w:semiHidden/>
    <w:rsid w:val="002767FA"/>
    <w:rPr>
      <w:szCs w:val="24"/>
    </w:rPr>
  </w:style>
  <w:style w:type="paragraph" w:styleId="BodyTextFirstIndent">
    <w:name w:val="Body Text First Indent"/>
    <w:basedOn w:val="BodyText"/>
    <w:link w:val="BodyTextFirstIndentChar"/>
    <w:autoRedefine/>
    <w:uiPriority w:val="99"/>
    <w:rsid w:val="00EE5111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67FA"/>
  </w:style>
  <w:style w:type="paragraph" w:styleId="Header">
    <w:name w:val="header"/>
    <w:basedOn w:val="Normal"/>
    <w:link w:val="HeaderChar"/>
    <w:uiPriority w:val="99"/>
    <w:rsid w:val="00FC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67F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C7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6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2024-03-19T00:25:00Z</cp:lastPrinted>
  <dcterms:created xsi:type="dcterms:W3CDTF">2014-10-30T04:08:00Z</dcterms:created>
  <dcterms:modified xsi:type="dcterms:W3CDTF">2024-03-25T09:35:00Z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9A5E26B58B214DB888AD901B4EC98774_12</vt:lpwstr>
  </property>
</Properties>
</file>