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480" w:lineRule="atLeast"/>
        <w:ind w:left="0" w:right="0" w:firstLine="0"/>
        <w:jc w:val="center"/>
        <w:rPr>
          <w:rFonts w:hint="eastAsia" w:ascii="宋体" w:hAnsi="宋体" w:eastAsia="宋体" w:cs="宋体"/>
          <w:b/>
          <w:bCs/>
          <w:i w:val="0"/>
          <w:iCs w:val="0"/>
          <w:caps w:val="0"/>
          <w:color w:val="333333"/>
          <w:spacing w:val="0"/>
          <w:sz w:val="44"/>
          <w:szCs w:val="44"/>
          <w:shd w:val="clear" w:fill="FFFFFF"/>
        </w:rPr>
      </w:pPr>
      <w:r>
        <w:rPr>
          <w:rFonts w:hint="eastAsia" w:ascii="宋体" w:hAnsi="宋体" w:eastAsia="宋体" w:cs="宋体"/>
          <w:b/>
          <w:bCs/>
          <w:i w:val="0"/>
          <w:iCs w:val="0"/>
          <w:caps w:val="0"/>
          <w:color w:val="333333"/>
          <w:spacing w:val="0"/>
          <w:sz w:val="44"/>
          <w:szCs w:val="44"/>
          <w:shd w:val="clear" w:fill="FFFFFF"/>
        </w:rPr>
        <w:t>六安市裕安区城南镇渡槽幼儿园简介</w:t>
      </w:r>
    </w:p>
    <w:p>
      <w:pPr>
        <w:pStyle w:val="2"/>
        <w:keepNext w:val="0"/>
        <w:keepLines w:val="0"/>
        <w:widowControl/>
        <w:suppressLineNumbers w:val="0"/>
        <w:shd w:val="clear" w:fill="FFFFFF"/>
        <w:spacing w:before="0" w:beforeAutospacing="0" w:after="0" w:afterAutospacing="0" w:line="480" w:lineRule="atLeast"/>
        <w:ind w:left="0" w:right="0" w:firstLine="0"/>
        <w:jc w:val="center"/>
        <w:rPr>
          <w:rFonts w:hint="eastAsia" w:ascii="宋体" w:hAnsi="宋体" w:eastAsia="宋体" w:cs="宋体"/>
          <w:b/>
          <w:bCs/>
          <w:i w:val="0"/>
          <w:iCs w:val="0"/>
          <w:caps w:val="0"/>
          <w:color w:val="333333"/>
          <w:spacing w:val="0"/>
          <w:sz w:val="44"/>
          <w:szCs w:val="44"/>
          <w:shd w:val="clear" w:fill="FFFFFF"/>
        </w:rPr>
      </w:pPr>
    </w:p>
    <w:p>
      <w:pPr>
        <w:pStyle w:val="2"/>
        <w:keepNext w:val="0"/>
        <w:keepLines w:val="0"/>
        <w:widowControl/>
        <w:suppressLineNumbers w:val="0"/>
        <w:shd w:val="clear" w:fill="FFFFFF"/>
        <w:spacing w:before="0" w:beforeAutospacing="0" w:after="0" w:afterAutospacing="0" w:line="480" w:lineRule="atLeast"/>
        <w:ind w:left="0" w:right="0" w:firstLine="0"/>
        <w:jc w:val="center"/>
        <w:rPr>
          <w:rFonts w:hint="eastAsia" w:ascii="Verdana" w:hAnsi="Verdana" w:eastAsia="宋体" w:cs="Verdana"/>
          <w:b/>
          <w:bCs/>
          <w:i w:val="0"/>
          <w:iCs w:val="0"/>
          <w:caps w:val="0"/>
          <w:color w:val="000000"/>
          <w:spacing w:val="0"/>
          <w:sz w:val="32"/>
          <w:szCs w:val="32"/>
          <w:lang w:eastAsia="zh-CN"/>
        </w:rPr>
      </w:pPr>
      <w:r>
        <w:rPr>
          <w:rFonts w:ascii="宋体" w:hAnsi="宋体" w:eastAsia="宋体" w:cs="宋体"/>
          <w:sz w:val="24"/>
          <w:szCs w:val="24"/>
        </w:rPr>
        <w:drawing>
          <wp:inline distT="0" distB="0" distL="114300" distR="114300">
            <wp:extent cx="5266690" cy="3166110"/>
            <wp:effectExtent l="0" t="0" r="6350" b="3810"/>
            <wp:docPr id="14" name="图片 14" descr="67346624@3A66686F.D874C561.jpg_recom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67346624@3A66686F.D874C561.jpg_recompress"/>
                    <pic:cNvPicPr>
                      <a:picLocks noChangeAspect="1"/>
                    </pic:cNvPicPr>
                  </pic:nvPicPr>
                  <pic:blipFill>
                    <a:blip r:embed="rId4"/>
                    <a:stretch>
                      <a:fillRect/>
                    </a:stretch>
                  </pic:blipFill>
                  <pic:spPr>
                    <a:xfrm>
                      <a:off x="0" y="0"/>
                      <a:ext cx="5266690" cy="3166110"/>
                    </a:xfrm>
                    <a:prstGeom prst="rect">
                      <a:avLst/>
                    </a:prstGeom>
                  </pic:spPr>
                </pic:pic>
              </a:graphicData>
            </a:graphic>
          </wp:inline>
        </w:drawing>
      </w:r>
      <w:r>
        <w:rPr>
          <w:rFonts w:ascii="宋体" w:hAnsi="宋体" w:eastAsia="宋体" w:cs="宋体"/>
          <w:sz w:val="24"/>
          <w:szCs w:val="24"/>
        </w:rPr>
        <w:drawing>
          <wp:inline distT="0" distB="0" distL="114300" distR="114300">
            <wp:extent cx="304800" cy="304800"/>
            <wp:effectExtent l="0" t="0" r="0" b="0"/>
            <wp:docPr id="9"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IMG_256"/>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r>
        <w:rPr>
          <w:rFonts w:hint="eastAsia" w:ascii="Verdana" w:hAnsi="Verdana" w:eastAsia="宋体" w:cs="Verdana"/>
          <w:b/>
          <w:bCs/>
          <w:i w:val="0"/>
          <w:iCs w:val="0"/>
          <w:caps w:val="0"/>
          <w:color w:val="000000"/>
          <w:spacing w:val="0"/>
          <w:sz w:val="32"/>
          <w:szCs w:val="32"/>
          <w:lang w:eastAsia="zh-CN"/>
        </w:rPr>
        <w:drawing>
          <wp:inline distT="0" distB="0" distL="114300" distR="114300">
            <wp:extent cx="5234940" cy="3926205"/>
            <wp:effectExtent l="0" t="0" r="7620" b="5715"/>
            <wp:docPr id="12" name="图片 1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4"/>
                    <pic:cNvPicPr>
                      <a:picLocks noChangeAspect="1"/>
                    </pic:cNvPicPr>
                  </pic:nvPicPr>
                  <pic:blipFill>
                    <a:blip r:embed="rId6"/>
                    <a:stretch>
                      <a:fillRect/>
                    </a:stretch>
                  </pic:blipFill>
                  <pic:spPr>
                    <a:xfrm>
                      <a:off x="0" y="0"/>
                      <a:ext cx="5234940" cy="3926205"/>
                    </a:xfrm>
                    <a:prstGeom prst="rect">
                      <a:avLst/>
                    </a:prstGeom>
                  </pic:spPr>
                </pic:pic>
              </a:graphicData>
            </a:graphic>
          </wp:inline>
        </w:drawing>
      </w:r>
    </w:p>
    <w:p>
      <w:pPr>
        <w:keepNext w:val="0"/>
        <w:keepLines w:val="0"/>
        <w:widowControl/>
        <w:suppressLineNumbers w:val="0"/>
        <w:shd w:val="clear" w:fill="FFFFFF"/>
        <w:spacing w:before="0" w:beforeAutospacing="1" w:after="0" w:afterAutospacing="1" w:line="286" w:lineRule="atLeast"/>
        <w:ind w:right="0" w:firstLine="640" w:firstLineChars="20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城南镇渡槽幼儿园是隶属于裕安区教育体育局新建的一所公办幼儿园，将于2022年春学期开园。幼儿园建筑面积3600平方米，共设9个教学班，可容纳270名幼儿。</w:t>
      </w:r>
      <w:r>
        <w:rPr>
          <w:rFonts w:hint="eastAsia" w:ascii="Verdana" w:hAnsi="Verdana" w:eastAsia="宋体" w:cs="Verdana"/>
          <w:b/>
          <w:bCs/>
          <w:i w:val="0"/>
          <w:iCs w:val="0"/>
          <w:caps w:val="0"/>
          <w:color w:val="000000"/>
          <w:spacing w:val="0"/>
          <w:sz w:val="42"/>
          <w:szCs w:val="42"/>
          <w:lang w:eastAsia="zh-CN"/>
        </w:rPr>
        <w:drawing>
          <wp:inline distT="0" distB="0" distL="114300" distR="114300">
            <wp:extent cx="5266690" cy="3950335"/>
            <wp:effectExtent l="0" t="0" r="6350" b="12065"/>
            <wp:docPr id="11" name="图片 1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3"/>
                    <pic:cNvPicPr>
                      <a:picLocks noChangeAspect="1"/>
                    </pic:cNvPicPr>
                  </pic:nvPicPr>
                  <pic:blipFill>
                    <a:blip r:embed="rId7"/>
                    <a:stretch>
                      <a:fillRect/>
                    </a:stretch>
                  </pic:blipFill>
                  <pic:spPr>
                    <a:xfrm>
                      <a:off x="0" y="0"/>
                      <a:ext cx="5266690" cy="3950335"/>
                    </a:xfrm>
                    <a:prstGeom prst="rect">
                      <a:avLst/>
                    </a:prstGeom>
                  </pic:spPr>
                </pic:pic>
              </a:graphicData>
            </a:graphic>
          </wp:inline>
        </w:drawing>
      </w:r>
    </w:p>
    <w:p>
      <w:pPr>
        <w:keepNext w:val="0"/>
        <w:keepLines w:val="0"/>
        <w:widowControl/>
        <w:suppressLineNumbers w:val="0"/>
        <w:shd w:val="clear" w:fill="FFFFFF"/>
        <w:spacing w:before="0" w:beforeAutospacing="1" w:after="0" w:afterAutospacing="1" w:line="286" w:lineRule="atLeast"/>
        <w:ind w:left="0" w:right="0" w:firstLine="640"/>
        <w:jc w:val="both"/>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幼儿园秉承“活教育，真儿童，全发展”的办园理念，园所以促进幼儿身心和谐全面发展为宗旨，致力于打造成为一所孩子喜爱的乐园。</w:t>
      </w:r>
    </w:p>
    <w:p>
      <w:pPr>
        <w:keepNext w:val="0"/>
        <w:keepLines w:val="0"/>
        <w:widowControl/>
        <w:suppressLineNumbers w:val="0"/>
        <w:shd w:val="clear" w:fill="FFFFFF"/>
        <w:spacing w:before="0" w:beforeAutospacing="1" w:after="0" w:afterAutospacing="1" w:line="286" w:lineRule="atLeast"/>
        <w:ind w:right="0" w:firstLine="640" w:firstLineChars="200"/>
        <w:jc w:val="both"/>
        <w:rPr>
          <w:rFonts w:hint="eastAsia" w:ascii="仿宋" w:hAnsi="仿宋" w:eastAsia="仿宋" w:cs="仿宋"/>
          <w:i w:val="0"/>
          <w:iCs w:val="0"/>
          <w:caps w:val="0"/>
          <w:color w:val="000000"/>
          <w:spacing w:val="0"/>
          <w:kern w:val="0"/>
          <w:sz w:val="32"/>
          <w:szCs w:val="32"/>
          <w:shd w:val="clear" w:fill="FFFFFF"/>
          <w:lang w:val="en-US" w:eastAsia="zh-CN" w:bidi="ar"/>
        </w:rPr>
      </w:pPr>
      <w:bookmarkStart w:id="0" w:name="_GoBack"/>
      <w:bookmarkEnd w:id="0"/>
      <w:r>
        <w:rPr>
          <w:rFonts w:hint="eastAsia" w:ascii="仿宋" w:hAnsi="仿宋" w:eastAsia="仿宋" w:cs="仿宋"/>
          <w:i w:val="0"/>
          <w:iCs w:val="0"/>
          <w:caps w:val="0"/>
          <w:color w:val="000000"/>
          <w:spacing w:val="0"/>
          <w:kern w:val="0"/>
          <w:sz w:val="32"/>
          <w:szCs w:val="32"/>
          <w:shd w:val="clear" w:fill="FFFFFF"/>
          <w:lang w:val="en-US" w:eastAsia="zh-CN" w:bidi="ar"/>
        </w:rPr>
        <w:t>城南镇渡槽幼儿园位于城南镇渡槽村玉屏路与渡槽路交叉口西南角。环境优美，交通便利。</w:t>
      </w:r>
    </w:p>
    <w:p>
      <w:pPr>
        <w:keepNext w:val="0"/>
        <w:keepLines w:val="0"/>
        <w:widowControl/>
        <w:suppressLineNumbers w:val="0"/>
        <w:shd w:val="clear" w:fill="FFFFFF"/>
        <w:spacing w:before="0" w:beforeAutospacing="1" w:after="0" w:afterAutospacing="1" w:line="286"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幼儿园配备有多功能室、美工室、阅览室、科学发现室等功能室，操场配备了大型的攀爬玩具、户外活动器械等，</w:t>
      </w:r>
      <w:r>
        <w:rPr>
          <w:rFonts w:hint="eastAsia" w:ascii="仿宋" w:hAnsi="仿宋" w:eastAsia="仿宋" w:cs="仿宋"/>
          <w:i w:val="0"/>
          <w:iCs w:val="0"/>
          <w:caps w:val="0"/>
          <w:color w:val="333333"/>
          <w:spacing w:val="0"/>
          <w:kern w:val="0"/>
          <w:sz w:val="32"/>
          <w:szCs w:val="32"/>
          <w:shd w:val="clear" w:fill="FFFFFF"/>
          <w:lang w:val="en-US" w:eastAsia="zh-CN" w:bidi="ar"/>
        </w:rPr>
        <w:t>每班级配备钢琴、教学一体机、空调，教学设施设备齐全，为孩子提供自由、丰富、安全的成长空间。</w:t>
      </w:r>
    </w:p>
    <w:p>
      <w:pPr>
        <w:keepNext w:val="0"/>
        <w:keepLines w:val="0"/>
        <w:widowControl/>
        <w:suppressLineNumbers w:val="0"/>
        <w:shd w:val="clear" w:fill="FFFFFF"/>
        <w:spacing w:before="0" w:beforeAutospacing="1" w:after="0" w:afterAutospacing="1" w:line="286"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学校地址：城南镇渡槽村玉屏路与渡槽路交叉口</w:t>
      </w:r>
    </w:p>
    <w:p>
      <w:pPr>
        <w:keepNext w:val="0"/>
        <w:keepLines w:val="0"/>
        <w:widowControl/>
        <w:suppressLineNumbers w:val="0"/>
        <w:shd w:val="clear" w:fill="FFFFFF"/>
        <w:spacing w:before="0" w:beforeAutospacing="1" w:after="0" w:afterAutospacing="1" w:line="286" w:lineRule="atLeast"/>
        <w:ind w:left="0" w:right="0" w:firstLine="640"/>
        <w:jc w:val="both"/>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联系电话：0564—3610208</w:t>
      </w:r>
    </w:p>
    <w:p>
      <w:pPr>
        <w:keepNext w:val="0"/>
        <w:keepLines w:val="0"/>
        <w:widowControl/>
        <w:suppressLineNumbers w:val="0"/>
        <w:shd w:val="clear" w:fill="FFFFFF"/>
        <w:spacing w:before="0" w:beforeAutospacing="1" w:after="0" w:afterAutospacing="1" w:line="286" w:lineRule="atLeast"/>
        <w:ind w:left="0" w:right="0" w:firstLine="640"/>
        <w:jc w:val="both"/>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Verdana" w:hAnsi="Verdana" w:eastAsia="宋体" w:cs="Verdana"/>
          <w:b/>
          <w:bCs/>
          <w:i w:val="0"/>
          <w:iCs w:val="0"/>
          <w:caps w:val="0"/>
          <w:color w:val="000000"/>
          <w:spacing w:val="0"/>
          <w:sz w:val="42"/>
          <w:szCs w:val="42"/>
          <w:lang w:eastAsia="zh-CN"/>
        </w:rPr>
        <w:drawing>
          <wp:inline distT="0" distB="0" distL="114300" distR="114300">
            <wp:extent cx="5274310" cy="3955415"/>
            <wp:effectExtent l="0" t="0" r="13970" b="6985"/>
            <wp:docPr id="13" name="图片 1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2"/>
                    <pic:cNvPicPr>
                      <a:picLocks noChangeAspect="1"/>
                    </pic:cNvPicPr>
                  </pic:nvPicPr>
                  <pic:blipFill>
                    <a:blip r:embed="rId8"/>
                    <a:stretch>
                      <a:fillRect/>
                    </a:stretch>
                  </pic:blipFill>
                  <pic:spPr>
                    <a:xfrm>
                      <a:off x="0" y="0"/>
                      <a:ext cx="5274310" cy="3955415"/>
                    </a:xfrm>
                    <a:prstGeom prst="rect">
                      <a:avLst/>
                    </a:prstGeom>
                  </pic:spPr>
                </pic:pic>
              </a:graphicData>
            </a:graphic>
          </wp:inline>
        </w:drawing>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37EDD"/>
    <w:rsid w:val="01C63220"/>
    <w:rsid w:val="03B64756"/>
    <w:rsid w:val="1BFF3B7D"/>
    <w:rsid w:val="26524F62"/>
    <w:rsid w:val="375A4E1C"/>
    <w:rsid w:val="3AF37EDD"/>
    <w:rsid w:val="4A7435CF"/>
    <w:rsid w:val="6DA72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NUL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2021-12-24T07:07:00Z</dcterms:created>
  <dc:creator>胖迪</dc:creator>
  <cp:lastModifiedBy>LENOVO</cp:lastModifiedBy>
  <dcterms:modified xsi:type="dcterms:W3CDTF">2021-12-24T08:28:54Z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EE55484787D9453991814B001C1C1D81</vt:lpwstr>
  </property>
</Properties>
</file>