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裕安区</w:t>
      </w:r>
      <w:r>
        <w:rPr>
          <w:rFonts w:hint="eastAsia"/>
          <w:b/>
          <w:bCs/>
          <w:sz w:val="40"/>
          <w:szCs w:val="40"/>
          <w:lang w:eastAsia="zh-CN"/>
        </w:rPr>
        <w:t>城南镇</w:t>
      </w:r>
      <w:r>
        <w:rPr>
          <w:rFonts w:hint="eastAsia"/>
          <w:b/>
          <w:bCs/>
          <w:sz w:val="40"/>
          <w:szCs w:val="40"/>
          <w:lang w:val="en-US" w:eastAsia="zh-CN"/>
        </w:rPr>
        <w:t>渡槽</w:t>
      </w:r>
      <w:r>
        <w:rPr>
          <w:rFonts w:hint="eastAsia"/>
          <w:b/>
          <w:bCs/>
          <w:sz w:val="40"/>
          <w:szCs w:val="40"/>
        </w:rPr>
        <w:t>幼儿</w:t>
      </w:r>
      <w:r>
        <w:rPr>
          <w:rFonts w:hint="eastAsia"/>
          <w:b/>
          <w:bCs/>
          <w:sz w:val="40"/>
          <w:szCs w:val="40"/>
          <w:lang w:val="en-US" w:eastAsia="zh-CN"/>
        </w:rPr>
        <w:t>园2022年秋学期</w:t>
      </w:r>
    </w:p>
    <w:p>
      <w:pPr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</w:rPr>
        <w:t>招生</w:t>
      </w:r>
      <w:r>
        <w:rPr>
          <w:rFonts w:hint="eastAsia"/>
          <w:b/>
          <w:bCs/>
          <w:sz w:val="40"/>
          <w:szCs w:val="40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75人，中班15人，大班15人。实际招生结果如下：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小班招生71人，共71人；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中班招生15人，共61人；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大班招生11人，共28人。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现幼儿园共有幼儿数160人，尚缺额110人。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4200" w:firstLineChars="140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裕安区</w:t>
      </w:r>
      <w:r>
        <w:rPr>
          <w:rFonts w:hint="eastAsia"/>
          <w:sz w:val="30"/>
          <w:szCs w:val="30"/>
          <w:lang w:eastAsia="zh-CN"/>
        </w:rPr>
        <w:t>城南镇</w:t>
      </w:r>
      <w:r>
        <w:rPr>
          <w:rFonts w:hint="eastAsia"/>
          <w:sz w:val="30"/>
          <w:szCs w:val="30"/>
          <w:lang w:val="en-US" w:eastAsia="zh-CN"/>
        </w:rPr>
        <w:t>渡槽</w:t>
      </w:r>
      <w:r>
        <w:rPr>
          <w:rFonts w:hint="eastAsia"/>
          <w:sz w:val="30"/>
          <w:szCs w:val="30"/>
          <w:lang w:eastAsia="zh-CN"/>
        </w:rPr>
        <w:t>幼儿园</w:t>
      </w:r>
    </w:p>
    <w:p>
      <w:pPr>
        <w:ind w:firstLine="6600" w:firstLineChars="2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2022年9月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default" w:eastAsiaTheme="minorEastAsia"/>
        <w:b w:val="0"/>
        <w:bCs w:val="0"/>
        <w:color w:val="5B9BD5" w:themeColor="accent1"/>
        <w:sz w:val="28"/>
        <w:szCs w:val="44"/>
        <w:lang w:val="en-US" w:eastAsia="zh-CN"/>
        <w14:textFill>
          <w14:solidFill>
            <w14:schemeClr w14:val="accent1"/>
          </w14:solidFill>
        </w14:textFill>
      </w:rPr>
      <w:drawing>
        <wp:inline distT="0" distB="0" distL="114300" distR="114300">
          <wp:extent cx="1805940" cy="418465"/>
          <wp:effectExtent l="0" t="0" r="3810" b="635"/>
          <wp:docPr id="1" name="图片 1" descr="mmexport164153591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mexport1641535913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940" cy="418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WI0ZDBmZDljYjkyNTM1YjUwZDQyZmRmNjA5MDMifQ=="/>
  </w:docVars>
  <w:rsids>
    <w:rsidRoot w:val="47101565"/>
    <w:rsid w:val="14DB7F48"/>
    <w:rsid w:val="3D4322D5"/>
    <w:rsid w:val="471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164</Characters>
  <Lines>0</Lines>
  <Paragraphs>0</Paragraphs>
  <TotalTime>0</TotalTime>
  <ScaleCrop>false</ScaleCrop>
  <LinksUpToDate>false</LinksUpToDate>
  <CharactersWithSpaces>169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2022-09-16T04:10:00Z</dcterms:created>
  <dc:creator>婷婷呀</dc:creator>
  <cp:lastModifiedBy>蓶蓶蓶蓶蓶筱兒</cp:lastModifiedBy>
  <dcterms:modified xsi:type="dcterms:W3CDTF">2022-09-16T04:43:48Z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1734766A50844D8CA90AE943A1A7B8F0</vt:lpwstr>
  </property>
</Properties>
</file>