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48"/>
          <w:szCs w:val="48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FF0000"/>
          <w:spacing w:val="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8"/>
          <w:szCs w:val="48"/>
          <w:lang w:val="en-US" w:eastAsia="zh-CN"/>
        </w:rPr>
        <w:t>政府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8"/>
          <w:szCs w:val="48"/>
        </w:rPr>
        <w:t>网站工作年度报表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spacing w:val="8"/>
          <w:kern w:val="0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3"/>
          <w:szCs w:val="33"/>
        </w:rPr>
        <w:t>（201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3"/>
          <w:szCs w:val="33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3"/>
          <w:szCs w:val="33"/>
        </w:rPr>
        <w:t>年度）</w:t>
      </w:r>
    </w:p>
    <w:p>
      <w:pPr>
        <w:widowControl/>
        <w:shd w:val="clear" w:color="auto" w:fill="FFFFFF"/>
        <w:ind w:left="750"/>
        <w:jc w:val="left"/>
        <w:rPr>
          <w:rFonts w:hint="eastAsia" w:ascii="宋体" w:hAnsi="宋体" w:eastAsia="宋体" w:cs="宋体"/>
          <w:color w:val="333333"/>
          <w:spacing w:val="8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Cs w:val="21"/>
        </w:rPr>
        <w:t>填报单位：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Cs w:val="21"/>
          <w:lang w:eastAsia="zh-CN"/>
        </w:rPr>
        <w:t>六安市裕安区人民政府办公室</w:t>
      </w:r>
    </w:p>
    <w:tbl>
      <w:tblPr>
        <w:tblStyle w:val="4"/>
        <w:tblW w:w="10632" w:type="dxa"/>
        <w:tblInd w:w="-1268" w:type="dxa"/>
        <w:tblBorders>
          <w:top w:val="single" w:color="CCCCCC" w:sz="12" w:space="0"/>
          <w:left w:val="single" w:color="CCCCCC" w:sz="12" w:space="0"/>
          <w:bottom w:val="single" w:color="CCCCCC" w:sz="12" w:space="0"/>
          <w:right w:val="single" w:color="CCCCCC" w:sz="12" w:space="0"/>
          <w:insideH w:val="single" w:color="CCCCCC" w:sz="12" w:space="0"/>
          <w:insideV w:val="single" w:color="CCCCCC" w:sz="12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3222"/>
        <w:gridCol w:w="2943"/>
        <w:gridCol w:w="2286"/>
      </w:tblGrid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六安市裕安区人民政府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首页网址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http://www.yuan.gov.cn/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六安市裕安区人民政府办公室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网站类型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FF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1" name="图片 1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 xml:space="preserve">政府门户网站 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    □部门网站     □专项网站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政府网站标识码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3415030047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ICP备案号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"http://www.beian.miit.gov.cn/" \t "http://www.yuan.gov.cn/_blank" </w:instrText>
            </w:r>
            <w:r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皖ICP备16019398号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both"/>
              <w:rPr>
                <w:rFonts w:hint="eastAsia" w:cs="宋体" w:asciiTheme="minorEastAsia" w:hAnsiTheme="minorEastAsia"/>
                <w:b w:val="0"/>
                <w:bCs/>
                <w:color w:val="FF0000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t>公安机关备案号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instrText xml:space="preserve"> HYPERLINK "http://www.beian.gov.cn/portal/registerSystemInfo?recordcode=34150202000125" \t "http://www.yuan.gov.cn/_blank" </w:instrText>
            </w: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t>皖公网安备34150202000125号</w:t>
            </w: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独立用户访问总量（单位：个）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1643364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网站总访问量（单位：次）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3268452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信息发布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总数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43592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概况类信息更新量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政务动态信息更新量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3664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信息公开目录信息更新量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39880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专栏专题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维护数量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新开设数量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解读回应</w:t>
            </w: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解读信息发布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总数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解读材料数量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解读产品数量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媒体评论文章数量（单位：篇）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回应公众关注热点或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重大舆情数量（单位：次）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办事服务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是否发布服务事项目录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3810"/>
                  <wp:docPr id="2" name="图片 2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注册用户数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92491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（单位：项）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26729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可全程在线办理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（单位：项）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10832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办件量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（单位：件）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总数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94388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自然人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办件量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88693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法人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办件量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5695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互动交流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是否使用统一平台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ind w:left="420" w:leftChars="0"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3810"/>
                  <wp:docPr id="4" name="图片 5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留言办理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收到留言数量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948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</w:rPr>
              <w:t>办结留言数量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948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平均办理时间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（单位：天）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公开答复数量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782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征集调查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征集调查期数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（单位：期）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收到意见数量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公布调查结果期数（单位：期）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在线访谈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访谈期数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（单位：期）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网民留言数量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答复网民提问数量（单位：条）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是否提供智能问答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ind w:firstLine="2368" w:firstLineChars="800"/>
              <w:jc w:val="both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3810"/>
                  <wp:docPr id="3" name="图片 5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安全防护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安全检测评估次数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（单位：次）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发现问题数量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问题整改数量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是否建立安全监测预警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机制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3810"/>
                  <wp:docPr id="98" name="图片 5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5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是否开展应急演练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99" name="图片 6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6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是否明确网站安全责任人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100" name="图片 7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7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移动新媒体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是否有移动新媒体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101" name="图片 8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8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微  博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名称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裕安区人民政府发布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信息发布量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726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关注量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5026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微  信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名称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裕安区人民政府发布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信息发布量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763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订阅数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17891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其  他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创新发展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 xml:space="preserve">□搜索即服务  □多语言版本 ☑无障碍浏览 □千人千网 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其他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智能检索</w:t>
            </w:r>
          </w:p>
        </w:tc>
      </w:tr>
    </w:tbl>
    <w:p>
      <w:pPr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备注：“办事服务－注册用户数”为安徽省政务服务网全部注册用户数。</w:t>
      </w:r>
    </w:p>
    <w:p>
      <w:pPr>
        <w:rPr>
          <w:b w:val="0"/>
          <w:bCs w:val="0"/>
          <w:color w:val="auto"/>
        </w:rPr>
      </w:pPr>
    </w:p>
    <w:p>
      <w:pPr>
        <w:jc w:val="righ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</w:t>
      </w:r>
    </w:p>
    <w:p>
      <w:pPr>
        <w:jc w:val="right"/>
        <w:rPr>
          <w:color w:val="FF0000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</w:rPr>
        <w:t>填报日期：20</w:t>
      </w:r>
      <w:r>
        <w:rPr>
          <w:rFonts w:hint="eastAsia"/>
          <w:b w:val="0"/>
          <w:bCs w:val="0"/>
          <w:color w:val="auto"/>
          <w:lang w:val="en-US" w:eastAsia="zh-CN"/>
        </w:rPr>
        <w:t>19</w:t>
      </w:r>
      <w:r>
        <w:rPr>
          <w:rFonts w:hint="eastAsia"/>
          <w:b w:val="0"/>
          <w:bCs w:val="0"/>
          <w:color w:val="auto"/>
        </w:rPr>
        <w:t>年1月</w:t>
      </w:r>
      <w:r>
        <w:rPr>
          <w:rFonts w:hint="eastAsia"/>
          <w:b w:val="0"/>
          <w:bCs w:val="0"/>
          <w:color w:val="auto"/>
          <w:lang w:val="en-US" w:eastAsia="zh-CN"/>
        </w:rPr>
        <w:t>8</w:t>
      </w:r>
      <w:bookmarkStart w:id="0" w:name="_GoBack"/>
      <w:bookmarkEnd w:id="0"/>
      <w:r>
        <w:rPr>
          <w:rFonts w:hint="eastAsia"/>
          <w:b w:val="0"/>
          <w:bCs w:val="0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16"/>
    <w:rsid w:val="00082DE3"/>
    <w:rsid w:val="004668A7"/>
    <w:rsid w:val="005519E8"/>
    <w:rsid w:val="00735249"/>
    <w:rsid w:val="007D25B7"/>
    <w:rsid w:val="00800016"/>
    <w:rsid w:val="008C2004"/>
    <w:rsid w:val="00C31AE0"/>
    <w:rsid w:val="00E052BD"/>
    <w:rsid w:val="00F75760"/>
    <w:rsid w:val="02B451B2"/>
    <w:rsid w:val="0FC23B6A"/>
    <w:rsid w:val="152329B0"/>
    <w:rsid w:val="1991270F"/>
    <w:rsid w:val="23A8644C"/>
    <w:rsid w:val="2750296E"/>
    <w:rsid w:val="2BED0871"/>
    <w:rsid w:val="2C35796B"/>
    <w:rsid w:val="2EA1028C"/>
    <w:rsid w:val="37A511A1"/>
    <w:rsid w:val="3E082405"/>
    <w:rsid w:val="430777C1"/>
    <w:rsid w:val="45CA6C1A"/>
    <w:rsid w:val="45D84CF6"/>
    <w:rsid w:val="4AF46DF4"/>
    <w:rsid w:val="59C86B5A"/>
    <w:rsid w:val="60A13F3A"/>
    <w:rsid w:val="6A8A0D60"/>
    <w:rsid w:val="735A0786"/>
    <w:rsid w:val="7CB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317</Words>
  <Characters>1808</Characters>
  <Lines>15</Lines>
  <Paragraphs>4</Paragraphs>
  <TotalTime>11</TotalTime>
  <ScaleCrop>false</ScaleCrop>
  <LinksUpToDate>false</LinksUpToDate>
  <CharactersWithSpaces>2121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2020-01-06T01:04:00Z</dcterms:created>
  <dc:creator>王玮</dc:creator>
  <cp:lastModifiedBy>蓝天卫士</cp:lastModifiedBy>
  <dcterms:modified xsi:type="dcterms:W3CDTF">2022-01-11T03:16:39Z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C0A85008666D4E83B8A54864E2BD4012</vt:lpwstr>
  </property>
</Properties>
</file>