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/>
          <w:b/>
          <w:bCs/>
          <w:sz w:val="44"/>
          <w:szCs w:val="44"/>
          <w:lang w:val="en-US" w:eastAsia="zh-CN"/>
        </w:rPr>
        <w:t>将军路</w:t>
      </w:r>
      <w:r>
        <w:rPr>
          <w:rFonts w:hint="eastAsia"/>
          <w:b/>
          <w:bCs/>
          <w:sz w:val="44"/>
          <w:szCs w:val="44"/>
        </w:rPr>
        <w:t>幼儿园招生</w:t>
      </w:r>
      <w:r>
        <w:rPr>
          <w:rFonts w:hint="eastAsia"/>
          <w:b/>
          <w:bCs/>
          <w:sz w:val="44"/>
          <w:szCs w:val="44"/>
          <w:lang w:val="en-US" w:eastAsia="zh-CN"/>
        </w:rPr>
        <w:t>工作方案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园况分析: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六安市裕安区平桥乡将军路幼儿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园</w:t>
      </w:r>
      <w:r>
        <w:rPr>
          <w:rFonts w:hint="eastAsia" w:ascii="宋体" w:hAnsi="宋体" w:eastAsia="宋体" w:cs="宋体"/>
          <w:sz w:val="30"/>
          <w:szCs w:val="30"/>
        </w:rPr>
        <w:t>坐落于龙河西路与将军路交叉口西南面，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项目投资月约1800万元，</w:t>
      </w:r>
      <w:r>
        <w:rPr>
          <w:rFonts w:hint="eastAsia" w:ascii="宋体" w:hAnsi="宋体" w:eastAsia="宋体" w:cs="宋体"/>
          <w:sz w:val="30"/>
          <w:szCs w:val="30"/>
        </w:rPr>
        <w:t>总占地面积8810㎡，建筑面积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6040</w:t>
      </w:r>
      <w:r>
        <w:rPr>
          <w:rFonts w:hint="eastAsia" w:ascii="宋体" w:hAnsi="宋体" w:eastAsia="宋体" w:cs="宋体"/>
          <w:sz w:val="30"/>
          <w:szCs w:val="30"/>
        </w:rPr>
        <w:t>㎡，户外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塑胶</w:t>
      </w:r>
      <w:r>
        <w:rPr>
          <w:rFonts w:hint="eastAsia" w:ascii="宋体" w:hAnsi="宋体" w:eastAsia="宋体" w:cs="宋体"/>
          <w:sz w:val="30"/>
          <w:szCs w:val="30"/>
        </w:rPr>
        <w:t>活动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场地</w:t>
      </w:r>
      <w:r>
        <w:rPr>
          <w:rFonts w:hint="eastAsia" w:ascii="宋体" w:hAnsi="宋体" w:eastAsia="宋体" w:cs="宋体"/>
          <w:sz w:val="30"/>
          <w:szCs w:val="30"/>
        </w:rPr>
        <w:t>2935㎡，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2020年8月建成，2021年10月开园，</w:t>
      </w:r>
      <w:r>
        <w:rPr>
          <w:rFonts w:hint="eastAsia" w:ascii="宋体" w:hAnsi="宋体" w:eastAsia="宋体" w:cs="宋体"/>
          <w:sz w:val="30"/>
          <w:szCs w:val="30"/>
        </w:rPr>
        <w:t>设有小班、中班、大班共15个标准班，可同时容纳450名幼儿入园，是一所高起点、高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标准</w:t>
      </w:r>
      <w:r>
        <w:rPr>
          <w:rFonts w:hint="eastAsia" w:ascii="宋体" w:hAnsi="宋体" w:eastAsia="宋体" w:cs="宋体"/>
          <w:sz w:val="30"/>
          <w:szCs w:val="30"/>
        </w:rPr>
        <w:t>、高品位的公办幼儿园。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园内还</w:t>
      </w:r>
      <w:r>
        <w:rPr>
          <w:rFonts w:hint="eastAsia" w:ascii="宋体" w:hAnsi="宋体" w:eastAsia="宋体" w:cs="宋体"/>
          <w:sz w:val="30"/>
          <w:szCs w:val="30"/>
        </w:rPr>
        <w:t>建设了高标准的多功能活动室、科学发现室、图书阅览室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、美工室</w:t>
      </w:r>
      <w:r>
        <w:rPr>
          <w:rFonts w:hint="eastAsia" w:ascii="宋体" w:hAnsi="宋体" w:eastAsia="宋体" w:cs="宋体"/>
          <w:sz w:val="30"/>
          <w:szCs w:val="30"/>
        </w:rPr>
        <w:t>等;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户外</w:t>
      </w:r>
      <w:r>
        <w:rPr>
          <w:rFonts w:hint="eastAsia" w:ascii="宋体" w:hAnsi="宋体" w:eastAsia="宋体" w:cs="宋体"/>
          <w:sz w:val="30"/>
          <w:szCs w:val="30"/>
        </w:rPr>
        <w:t>活动区配置了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多种</w:t>
      </w:r>
      <w:r>
        <w:rPr>
          <w:rFonts w:hint="eastAsia" w:ascii="宋体" w:hAnsi="宋体" w:eastAsia="宋体" w:cs="宋体"/>
          <w:sz w:val="30"/>
          <w:szCs w:val="30"/>
        </w:rPr>
        <w:t>大型玩具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、建构玩具，有沙水区、种植区、骑行区等</w:t>
      </w:r>
      <w:r>
        <w:rPr>
          <w:rFonts w:hint="eastAsia" w:ascii="宋体" w:hAnsi="宋体" w:eastAsia="宋体" w:cs="宋体"/>
          <w:sz w:val="30"/>
          <w:szCs w:val="30"/>
        </w:rPr>
        <w:t>，能满足幼儿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开展</w:t>
      </w:r>
      <w:r>
        <w:rPr>
          <w:rFonts w:hint="eastAsia" w:ascii="宋体" w:hAnsi="宋体" w:eastAsia="宋体" w:cs="宋体"/>
          <w:sz w:val="30"/>
          <w:szCs w:val="30"/>
        </w:rPr>
        <w:t>各种户外活动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的需要。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预计招生人数  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>
      <w:pPr>
        <w:numPr>
          <w:ilvl w:val="0"/>
          <w:numId w:val="0"/>
        </w:numPr>
        <w:ind w:left="160" w:leftChars="0"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中班招生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2个班</w:t>
      </w:r>
      <w:r>
        <w:rPr>
          <w:rFonts w:hint="eastAsia" w:ascii="宋体" w:hAnsi="宋体" w:eastAsia="宋体" w:cs="宋体"/>
          <w:sz w:val="30"/>
          <w:szCs w:val="30"/>
        </w:rPr>
        <w:t>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小班</w:t>
      </w:r>
      <w:r>
        <w:rPr>
          <w:rFonts w:hint="eastAsia" w:ascii="宋体" w:hAnsi="宋体" w:eastAsia="宋体" w:cs="宋体"/>
          <w:sz w:val="30"/>
          <w:szCs w:val="30"/>
        </w:rPr>
        <w:t>招收幼儿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4个班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numPr>
          <w:ilvl w:val="0"/>
          <w:numId w:val="0"/>
        </w:numPr>
        <w:ind w:left="160" w:leftChars="0"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招生措施  </w:t>
      </w:r>
    </w:p>
    <w:p>
      <w:pPr>
        <w:numPr>
          <w:ilvl w:val="0"/>
          <w:numId w:val="0"/>
        </w:numPr>
        <w:ind w:left="160"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1、通过幼儿园电子屏进行招生宣传。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numPr>
          <w:ilvl w:val="0"/>
          <w:numId w:val="0"/>
        </w:numPr>
        <w:ind w:left="160"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sz w:val="30"/>
          <w:szCs w:val="30"/>
        </w:rPr>
        <w:t>、 通过网络。在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美篇、公众号</w:t>
      </w:r>
      <w:r>
        <w:rPr>
          <w:rFonts w:hint="eastAsia" w:ascii="宋体" w:hAnsi="宋体" w:eastAsia="宋体" w:cs="宋体"/>
          <w:sz w:val="30"/>
          <w:szCs w:val="30"/>
        </w:rPr>
        <w:t>上发布相关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招生</w:t>
      </w:r>
      <w:r>
        <w:rPr>
          <w:rFonts w:hint="eastAsia" w:ascii="宋体" w:hAnsi="宋体" w:eastAsia="宋体" w:cs="宋体"/>
          <w:sz w:val="30"/>
          <w:szCs w:val="30"/>
        </w:rPr>
        <w:t>信息进行宣传，将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公众号</w:t>
      </w:r>
      <w:r>
        <w:rPr>
          <w:rFonts w:hint="eastAsia" w:ascii="宋体" w:hAnsi="宋体" w:eastAsia="宋体" w:cs="宋体"/>
          <w:sz w:val="30"/>
          <w:szCs w:val="30"/>
        </w:rPr>
        <w:t xml:space="preserve">进行完善。 </w:t>
      </w:r>
    </w:p>
    <w:p>
      <w:pPr>
        <w:ind w:firstLine="64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 xml:space="preserve">、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利用宣传彩页进行宣传。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四、 与家长进行面对面的交流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具体办法：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来园咨询的家长在老师带领下进行参观，宣传教育理念，沟通教育方法，做好信息登记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注意事项：在与家长交流的内容要完整、准确的体现幼儿园的特色，并留下家长资料和联系电话。事后与家长取得联系，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确定提交材料时间</w:t>
      </w:r>
      <w:r>
        <w:rPr>
          <w:rFonts w:hint="eastAsia" w:ascii="宋体" w:hAnsi="宋体" w:eastAsia="宋体" w:cs="宋体"/>
          <w:sz w:val="30"/>
          <w:szCs w:val="30"/>
        </w:rPr>
        <w:t xml:space="preserve">。  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裕安区将军路幼儿园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2021.09.01.</w:t>
      </w: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A38FB"/>
    <w:rsid w:val="3BC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2021-12-21T02:16:00Z</dcterms:created>
  <dc:creator>admin</dc:creator>
  <cp:lastModifiedBy>坦然</cp:lastModifiedBy>
  <dcterms:modified xsi:type="dcterms:W3CDTF">2021-12-21T03:08:21Z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9348CC5640EB40509690B7E02470F0A0</vt:lpwstr>
  </property>
</Properties>
</file>