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  <w:jc w:val="center"/>
        <w:rPr>
          <w:rFonts w:hint="eastAsia" w:eastAsiaTheme="minorEastAsia"/>
          <w:sz w:val="54"/>
          <w:szCs w:val="54"/>
          <w:lang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  <w:jc w:val="center"/>
      </w:pPr>
      <w:r>
        <w:rPr>
          <w:sz w:val="54"/>
          <w:szCs w:val="54"/>
        </w:rPr>
        <w:t>梅花幼儿园</w:t>
      </w:r>
      <w:r>
        <w:rPr>
          <w:rFonts w:hint="eastAsia"/>
          <w:sz w:val="54"/>
          <w:szCs w:val="54"/>
          <w:lang w:eastAsia="zh-CN"/>
        </w:rPr>
        <w:t>2021年秋学期</w:t>
      </w:r>
      <w:r>
        <w:rPr>
          <w:sz w:val="54"/>
          <w:szCs w:val="54"/>
        </w:rPr>
        <w:t>招生公告</w:t>
      </w:r>
    </w:p>
    <w:p>
      <w:pPr>
        <w:widowControl/>
        <w:jc w:val="left"/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15" w:lineRule="atLeast"/>
        <w:ind w:left="0" w:right="0" w:firstLine="480"/>
        <w:jc w:val="left"/>
      </w:pPr>
      <w:r>
        <w:rPr>
          <w:rStyle w:val="5"/>
          <w:rFonts w:hint="eastAsia" w:ascii="宋体" w:hAnsi="宋体" w:eastAsia="宋体" w:cs="宋体"/>
          <w:sz w:val="36"/>
          <w:szCs w:val="36"/>
        </w:rPr>
        <w:t> </w:t>
      </w:r>
      <w:r>
        <w:rPr>
          <w:rStyle w:val="5"/>
          <w:rFonts w:hint="eastAsia" w:ascii="宋体" w:hAnsi="宋体" w:eastAsia="宋体" w:cs="宋体"/>
          <w:sz w:val="30"/>
          <w:szCs w:val="30"/>
        </w:rPr>
        <w:t>为加快学前教育改革发展，进一步规范幼儿园招生行为，积极、稳妥地做好适龄幼儿入园工作，根据上级主管部门要求，并结合我园实际，特制订2021年秋学期招生公告，现公布如下：</w:t>
      </w:r>
    </w:p>
    <w:p>
      <w:pPr>
        <w:widowControl/>
        <w:jc w:val="left"/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</w:pPr>
      <w:r>
        <w:t>招生原则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</w:pPr>
      <w:r>
        <w:rPr>
          <w:rFonts w:ascii="Helvetica Neue" w:hAnsi="Helvetica Neue" w:eastAsia="Helvetica Neue" w:cs="Helvetica Neue"/>
          <w:color w:val="333333"/>
          <w:sz w:val="25"/>
          <w:szCs w:val="25"/>
        </w:rPr>
        <w:t>坚持公开、公正、适龄、免试、就近原则</w:t>
      </w:r>
      <w:r>
        <w:rPr>
          <w:rFonts w:hint="eastAsia" w:ascii="Helvetica Neue" w:hAnsi="Helvetica Neue" w:eastAsia="Helvetica Neue" w:cs="Helvetica Neue"/>
          <w:color w:val="333333"/>
          <w:sz w:val="25"/>
          <w:szCs w:val="25"/>
          <w:lang w:eastAsia="zh-CN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</w:pPr>
      <w:r>
        <w:t>招生计划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根据我园现有学位，2021年秋学期计划招收小班75人，年龄3周岁以上（出生日期2018年8月31日之前）；中大班不招收插班生。梅花新村和梅花西苑住户适龄儿童直接报名，如有空余学位再招收周边小区适龄儿童。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</w:pPr>
      <w:r>
        <w:t>招生范围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1、幼儿父母具有梅花新村小区房产证的适龄儿童；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2、祖父母具有梅花新村小区房产证且父母在别处无房产、祖父母与幼儿、幼儿父母在同一个户口簿上的适龄儿童；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widowControl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3、烈士子女、现役军人子女、公安英模和因公牺牲伤残警察子女、国家综合性消防救援队伍人员子女。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</w:pPr>
      <w:r>
        <w:t>报名流程</w:t>
      </w:r>
      <w:r>
        <w:rPr>
          <w:rFonts w:hint="default" w:ascii="Helvetica Neue" w:hAnsi="Helvetica Neue" w:eastAsia="Helvetica Neue" w:cs="Helvetica Neue"/>
          <w:sz w:val="27"/>
          <w:szCs w:val="27"/>
        </w:rPr>
        <w:t>现场报名审核：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    时间：8月1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日至8月1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日（上午8:00-11:00  下午14:30-17:00）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    地点：梅花幼儿园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</w:pPr>
      <w:r>
        <w:t>现场审核材料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0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（查验原件、提交复印件）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tLeast"/>
        <w:ind w:left="0" w:right="0"/>
        <w:jc w:val="left"/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1、常规材料：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（1）户口簿；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（2）房产证或购房合同；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（3）父母身份证；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（4）出生医学证明；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（5）预防接种证；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</w:pPr>
      <w:r>
        <w:rPr>
          <w:rFonts w:hint="eastAsia" w:ascii="宋体" w:hAnsi="宋体" w:eastAsia="宋体" w:cs="宋体"/>
          <w:sz w:val="24"/>
          <w:szCs w:val="24"/>
        </w:rPr>
        <w:t>（6）幼儿入园体检单。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2、住房产权属于幼儿祖父母或外祖父母的，还需提供：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（1）祖父母或外祖父母房产证;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（2）父母无房证明;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（3）三代关系证明。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</w:pPr>
      <w:r>
        <w:rPr>
          <w:rFonts w:hint="eastAsia" w:ascii="宋体" w:hAnsi="宋体" w:eastAsia="宋体" w:cs="宋体"/>
        </w:rPr>
        <w:t>3、烈士子女、现役军人子女、公安英模和因公牺牲伤残警察子女、国家综合性消防救援队伍人员子女，还需提供士官证。</w:t>
      </w:r>
    </w:p>
    <w:p>
      <w:pPr>
        <w:widowControl/>
        <w:jc w:val="left"/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</w:pPr>
      <w:r>
        <w:t>温馨提示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根据疫情防控要求，希望家长错时错峰、佩戴口罩来园报名登记，每个家庭仅限一名家长入园，入园时配合扫码、测量体温。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报名我园幼儿即日起不得离开六安市。入园时，需提供8月18日—8月31日《裕安区中小学生（ 在园幼儿）新冠肺炎疫情防控期间健康状况登记表》《学校疫情防控家长承诺书》等材料（相关表格请于现场报名时领取）。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  <w:jc w:val="center"/>
      </w:pPr>
      <w:r>
        <w:rPr>
          <w:rStyle w:val="5"/>
          <w:rFonts w:hint="default" w:ascii="Helvetica Neue" w:hAnsi="Helvetica Neue" w:eastAsia="Helvetica Neue" w:cs="Helvetica Neue"/>
          <w:sz w:val="24"/>
          <w:szCs w:val="24"/>
        </w:rPr>
        <w:t>六安市裕安区梅花幼儿园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  <w:jc w:val="center"/>
      </w:pPr>
      <w:r>
        <w:rPr>
          <w:rStyle w:val="5"/>
          <w:rFonts w:hint="default" w:ascii="Helvetica Neue" w:hAnsi="Helvetica Neue" w:eastAsia="Helvetica Neue" w:cs="Helvetica Neue"/>
          <w:sz w:val="24"/>
          <w:szCs w:val="24"/>
        </w:rPr>
        <w:t>2021年8月11日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D3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2021-12-21T18:55:00Z</dcterms:created>
  <dc:creator>何晓莹的iPhone</dc:creator>
  <cp:lastModifiedBy>胖迪</cp:lastModifiedBy>
  <dcterms:modified xsi:type="dcterms:W3CDTF">2021-12-24T06:34:34Z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E7A538654D72C04F9EB2C161E5D7688F</vt:lpwstr>
  </property>
</Properties>
</file>